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CD" w:rsidRPr="00BD7ECD" w:rsidRDefault="00BD7ECD" w:rsidP="00BD7ECD">
      <w:pPr>
        <w:spacing w:after="0" w:line="240" w:lineRule="auto"/>
        <w:ind w:firstLine="567"/>
        <w:jc w:val="center"/>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ESKİŞEHİR OSMANGAZİ ÜNİVERSİTESİ ÖN LİSANS VE LİSANS</w:t>
      </w:r>
    </w:p>
    <w:p w:rsidR="00BD7ECD" w:rsidRPr="00BD7ECD" w:rsidRDefault="00BD7ECD" w:rsidP="00BD7ECD">
      <w:pPr>
        <w:spacing w:after="0" w:line="240" w:lineRule="auto"/>
        <w:ind w:firstLine="567"/>
        <w:jc w:val="center"/>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EĞİTİM-ÖĞRETİM VE SINAV YÖNETMELİĞİ</w:t>
      </w:r>
    </w:p>
    <w:p w:rsidR="00094276" w:rsidRDefault="00094276"/>
    <w:p w:rsidR="00BD7ECD" w:rsidRPr="00BD7ECD" w:rsidRDefault="00BD7ECD" w:rsidP="00BD7ECD">
      <w:pPr>
        <w:spacing w:after="0" w:line="240" w:lineRule="auto"/>
        <w:ind w:firstLine="567"/>
        <w:jc w:val="center"/>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Sınavlar ve Değerlendirme</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Sınavlar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MADDE 18 – </w:t>
      </w:r>
      <w:r w:rsidRPr="00BD7ECD">
        <w:rPr>
          <w:rFonts w:ascii="Times New Roman" w:eastAsia="Times New Roman" w:hAnsi="Times New Roman" w:cs="Times New Roman"/>
          <w:color w:val="000000"/>
          <w:sz w:val="24"/>
          <w:szCs w:val="24"/>
          <w:lang w:eastAsia="tr-TR"/>
        </w:rPr>
        <w:t>(1) Öğrencinin başarısı, yarıyıl içi sınavları ile ödev, uygulama, laboratuvar ve benzeri çalışmaların başarı düzeyi ve yarıyıl sonu sınavı sonuçları göz önüne alınarak belirlenir. Bu sınavların tarihleri, ilgili yönetim kurulunca belirlenir ve yarıyılın ilk dört haftası içinde, öğrencilere duyurulur.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(2) Yarıyıl içi çalışmalarının, sınavının ve yarıyıl sonu sınavının başarı tespitindeki ağırlıkları, dersi veren öğretim elemanı tarafından, ilgili yarıyılın ilk iki haftası içinde sisteme girilir ve öğrencilere duyurulur. Ancak yarıyıl içi değerlendirmelerin toplam ağırlığı, % 30’dan az ve % 70’ten çok olamaz.</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(3) Proje, laboratuvar ve uygulama esasına dayanan derslerde, yarıyıl içi ve yarıyıl sonu değerlendirme sınırlarına uyulma zorunluluğu yoktur.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(4) Öğrencilerin bilgi ve becerilerinin ölçüldüğü sınavlar; ara sınav ve dönem içi çalışmalar, yarıyıl sonu sınavı, telafi sınavı, mazeret sınavı, bütünleme sınavı, tek ders sınavı ve muafiyet sınavıdır.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(5) Gerek görüldüğünde sınavlar, ilgili yönetim kurulunun kararı ile Cumartesi ve/veya Pazar günleri de yapılabilir.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(6) Sınavların kurallara uygun yapılmasından, ilgili öğretim elemanları ve sınav gözetmenleri sorumludur.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(7) Öğrenci, sınav programında belirtilen zaman ve yerde, sınavlara girmek zorundadır. Aksi hâlde sınavları geçersiz sayılır. Öğrencinin, girmeyi hak etmediği bir sınava girmesi sonucunda aldığı not, ilan edilmiş olsa dahi iptal edilir.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(8) Hakkında açılan disiplin soruşturması sonucunda herhangi bir sınavda kopya çektiği, kopyaya teşebbüs veya yardım ettiği tespit edilen öğrencinin sınavı, geçersiz sayılır ve o sınav için sıfır ham notu verilir.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(9) Ara sınav, ilgili eğitim-öğretim programında öngörülen derslerden yarıyıl içinde yapılan sınavdır. Her ders için en az bir yazılı ara sınav yapılır. Kişisel beceri gerektiren derslerin sınavları, uygulamalı olarak yapılabilir. Bu sınav dışında, başarı harf notuna esas olmak üzere, kısa süreli sınavlar, öğrencinin becerilerine dayanan uygulamalar, ödevler ve benzeri dönem içi çalışmalar yapılabilir.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(10) Yarıyıl sonu sınavı, öğrencinin kaydolduğu dersin ait olduğu yarıyıl sonunda gireceği sınavdır. Dönem sonu sınavlarının gün ve saatleri, akademik takvimde belirtilen tarihlerde, ilgili akademik birimler tarafından düzenlenerek ilan edilir.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(11) Bütünleme sınavı: Yaz okulu uygulanan programlarda bütünleme sınavı yapılmaz. Yaz okulu uygulanmayan programlarda akademik takvimde belirtilen tarihlerde bütünleme sınavları ilgili yönetim kurulunun kararı ile yapılır.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(12) Telafi sınavı: Öğrenci, Üniversite tarafından görevlendirildiği için ya da sınav çakışmaları nedeniyle giremediği tüm sınavlar için telafi sınavına girebilir. Telafi sınavlarının ne zaman yapılacağı, ilgili kurul kararı ile belirlenir.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(13) Mazeret sınavı: Mazeret sınavı ilgili yönetim kurulunca kabul edilen haklı ve geçerli bir sebeple sınavlara katılamayan öğrenciler için yapılan sınavdır. Öğrenci, mazeretinin bitişini, takip eden üç iş günü içinde ilgili akademik birime dilekçe ve eki ile müracaat etmelidir. Ara sınav mazeret sınavları, yarıyıl sona ermeden yapılır. Bütünleme sınavı yapılması durumunda, yarıyıl sonu sınavlarına mazeret hakkı verilmez. Yarıyıl sonu mazeret sınavı, yarıyıl sonu sınavlarının bitimini izleyen ilk hafta içerisindeki bir iş gününde yapılır. Kısa süreli sınavlara, mazeret hakkı veril</w:t>
      </w:r>
      <w:bookmarkStart w:id="0" w:name="_GoBack"/>
      <w:bookmarkEnd w:id="0"/>
      <w:r w:rsidRPr="00BD7ECD">
        <w:rPr>
          <w:rFonts w:ascii="Times New Roman" w:eastAsia="Times New Roman" w:hAnsi="Times New Roman" w:cs="Times New Roman"/>
          <w:color w:val="000000"/>
          <w:sz w:val="24"/>
          <w:szCs w:val="24"/>
          <w:lang w:eastAsia="tr-TR"/>
        </w:rPr>
        <w:t xml:space="preserve">mez. Herhangi bir sebeple mazeret sınavlarına giremeyen öğrencilere, ikinci bir mazeret sınavı hakkı verilmez.  Mazereti ilgili yönetim kurulu tarafından kabul edilen </w:t>
      </w:r>
      <w:r w:rsidRPr="00BD7ECD">
        <w:rPr>
          <w:rFonts w:ascii="Times New Roman" w:eastAsia="Times New Roman" w:hAnsi="Times New Roman" w:cs="Times New Roman"/>
          <w:color w:val="000000"/>
          <w:sz w:val="24"/>
          <w:szCs w:val="24"/>
          <w:lang w:eastAsia="tr-TR"/>
        </w:rPr>
        <w:lastRenderedPageBreak/>
        <w:t>öğrenci, mazeretinin süresi içinde derslere devam edemez ve sınavlara giremez. Bu süre zarfında girilmiş olan sınavlar, ilgili kurul kararı ile iptal edilir.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(14) Muafiyet sınavı, Üniversiteye yeni kayıt yaptıran öğrenciler için öğretim yılı başında açılan sınavlardır. Bu sınavlar ve değerlendirme işlemleri, Senato tarafından belirlenecek esaslara göre yapılır.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(15) Engelli öğrencilerin engel durumları göz önünde bulundurularak, mevcut mevzuat hükümleri çerçevesinde, ilgili birim yönetim kurulunca özel eğitim-öğretim programı ve sınav yöntemleri yapma ve uygulama konusunda yetkilidir.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(16) Tek ders sınavı: Mezuniyeti için tek dersi kalan ve dönem sonu sınavına girme şartını sağlamış olan öğrenciye, başarısız dersinden, öğrenimi süresince bir kez olmak üzere akademik takvimde belirlenen tarihlerde tek ders sınav hakkı verilir. Tek ders sınavından alınan not, ilgili dersin geçme notu olarak kullanılır. Tamamı uygulamalı olan derslerden, tek ders sınav hakkı verilmez. Kısmi uygulamalı derslerde, ilgili birimin kurulları karar verir. Tek ders sınavlarına, mazeret hakkı verilmez. Sınavların uygulanmasına ilişkin usul ve esaslar Senato tarafından belirlenir.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Sınav sonuçlarına itiraz</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MADDE 19 – </w:t>
      </w:r>
      <w:r w:rsidRPr="00BD7ECD">
        <w:rPr>
          <w:rFonts w:ascii="Times New Roman" w:eastAsia="Times New Roman" w:hAnsi="Times New Roman" w:cs="Times New Roman"/>
          <w:color w:val="000000"/>
          <w:sz w:val="24"/>
          <w:szCs w:val="24"/>
          <w:lang w:eastAsia="tr-TR"/>
        </w:rPr>
        <w:t>(1) Öğrenci, sınav sonuçlarının açıklanmasını izleyen ilk yedi iş günü içinde fakülte dekanlıklarına veya meslek yüksekokul müdürlüklerine vereceği dilekçeyle sınav sonuçlarına itiraz edebilir. İtiraz, dersi veren öğretim elemanının da içinde olduğu üç kişilik bir komisyon kurularak değerlendirilir. Eğer herhangi bir maddi hata tespit edilirse, not düzeltilmesi ilgili yönetim kurulu onayıyla yapılır.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Değerlendirme ve notlar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MADDE 20 – </w:t>
      </w:r>
      <w:r w:rsidRPr="00BD7ECD">
        <w:rPr>
          <w:rFonts w:ascii="Times New Roman" w:eastAsia="Times New Roman" w:hAnsi="Times New Roman" w:cs="Times New Roman"/>
          <w:color w:val="000000"/>
          <w:sz w:val="24"/>
          <w:szCs w:val="24"/>
          <w:lang w:eastAsia="tr-TR"/>
        </w:rPr>
        <w:t>(1) Öğrencinin, bir dersteki başarısı, bağıl değerlendirme yöntemi ile belirlenir. Bu değerlendirme, öğrencinin yarıyıl içi çalışmalarında gösterdiği başarı ve yarıyıl sonu sınavında aldığı not birlikte değerlendirilerek; sınıfın genel başarı düzeyi, notların dağılımı ve sınıf ortalaması dikkate alınarak yapılır.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(2) Öğrenci değerlendirmeleri, 0-100 not aralığında tam sayı üzerinden yapılır. Öğrencilere, aldıkları her ders için gerekli sınav ve benzeri değerlendirmeler sonunda, dersin öğretim elemanı tarafından dersin başarı notu, Senato tarafından belirlenen bağıl değerlendirme esaslarına göre; aşağıdaki şekilde harfli başarı notu ve başarı katsayısına dönüştürülür.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a) Katsayılar ve başarı harf notları, aşağıda belirtildiği şekilde değerlendirilir: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u w:val="single"/>
          <w:lang w:eastAsia="tr-TR"/>
        </w:rPr>
        <w:t>Başarı Notu</w:t>
      </w:r>
      <w:r w:rsidRPr="00BD7ECD">
        <w:rPr>
          <w:rFonts w:ascii="Times New Roman" w:eastAsia="Times New Roman" w:hAnsi="Times New Roman" w:cs="Times New Roman"/>
          <w:color w:val="000000"/>
          <w:sz w:val="24"/>
          <w:szCs w:val="24"/>
          <w:lang w:eastAsia="tr-TR"/>
        </w:rPr>
        <w:t>        </w:t>
      </w:r>
      <w:r w:rsidRPr="00BD7ECD">
        <w:rPr>
          <w:rFonts w:ascii="Times New Roman" w:eastAsia="Times New Roman" w:hAnsi="Times New Roman" w:cs="Times New Roman"/>
          <w:color w:val="000000"/>
          <w:sz w:val="24"/>
          <w:szCs w:val="24"/>
          <w:u w:val="single"/>
          <w:lang w:eastAsia="tr-TR"/>
        </w:rPr>
        <w:t>Katsayı</w:t>
      </w:r>
      <w:r w:rsidRPr="00BD7ECD">
        <w:rPr>
          <w:rFonts w:ascii="Times New Roman" w:eastAsia="Times New Roman" w:hAnsi="Times New Roman" w:cs="Times New Roman"/>
          <w:color w:val="000000"/>
          <w:sz w:val="24"/>
          <w:szCs w:val="24"/>
          <w:lang w:eastAsia="tr-TR"/>
        </w:rPr>
        <w:t>             </w:t>
      </w:r>
      <w:r w:rsidRPr="00BD7ECD">
        <w:rPr>
          <w:rFonts w:ascii="Times New Roman" w:eastAsia="Times New Roman" w:hAnsi="Times New Roman" w:cs="Times New Roman"/>
          <w:color w:val="000000"/>
          <w:sz w:val="24"/>
          <w:szCs w:val="24"/>
          <w:u w:val="single"/>
          <w:lang w:eastAsia="tr-TR"/>
        </w:rPr>
        <w:t>Başarı Derecesi</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AA                  4.00               Pekiyi</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BA                  3.50               İyi-Pekiyi</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BB                  3.00               İyi</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CB                  2.50               Orta-İyi</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CC                  2.00               Orta</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DC                  1.50               Şartlı Geçer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DD                  1.00               Şartlı Geçer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      FF                  0.00               Başarısız</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(3) DD alt sınırı, 100 üzerinden 34 ve altında olamaz. Not ortalamalarına katılmayan ve katsayı ile bağlantılı olmayan derslerin değerlendirmeleri, aşağıdaki gibi yapılır: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a) DZ (Devamsız) notu, derse devam yükümlülüklerini yerine getirmeyen öğrenciye verilir. Not ortalaması hesabında, FF sayılır. Öğrenci, DZ notu aldığı dersi, tekrar eder.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b) YT (Yeterli) notu, bölümün önerisi, ilgili yönetim kurulunun kararı ve Senatonun onayı ile not ortalamasına katılmayan kredisiz derslerde başarılı olan öğrenciye verilir.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c) YZ (Yetersiz) notu, not ortalamasına katılmayan kredisiz derslerden başarısız olan öğrenciye verilir.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ç) MU (Muaf) notu, ilgili yönetim kurulu kararıyla muafiyet hakkı tanınan dersin notudur.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lastRenderedPageBreak/>
        <w:t>d) TN (Tamamlanmayan) notu, öğretim elemanının kabul edeceği mazeretler nedeniyle; proje, uygulama, bitirme ödevi ve bunun gibi derslerde gerekli çalışmalarını zamanında tamamlamayan öğrenciye verilir. Bu notu alan öğrenci, yarıyıl sonu sınavlarının bitimini izleyen iki hafta içinde eksiklerini tamamlamak zorundadır. Ancak bu süre bitmeden, öğretim elemanı tarafından, öğrencinin başvurması ve ilgili yönetim kurulunun onayı durumunda, öğrenciye ek süre verilebilir. Eksiklerini verilen süre sonunda tamamlamayan öğrencinin TN notu, FF notuna dönüşür.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e)  DÇ harf notu; öğrencinin ders kaydı yaptırıp ilgili kurul kararı ile dersten çekilmesi uygun bulunan derse verilen nottur.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Not ortalamaları</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MADDE 21 –</w:t>
      </w:r>
      <w:r w:rsidRPr="00BD7ECD">
        <w:rPr>
          <w:rFonts w:ascii="Times New Roman" w:eastAsia="Times New Roman" w:hAnsi="Times New Roman" w:cs="Times New Roman"/>
          <w:color w:val="000000"/>
          <w:sz w:val="24"/>
          <w:szCs w:val="24"/>
          <w:lang w:eastAsia="tr-TR"/>
        </w:rPr>
        <w:t> (1) Not ortalaması, öğrencinin kaydolduğu ve not ortalaması hesabına giren her dersten alınan harf notunun katsayısı ile o dersin kredi değeri çarpımları toplamının, derslerin yerel kredi değerlerinin toplamına bölünmesiyle bulunur. Bu işlem, bir yarıyılda alınan dersler için yapılırsa, yarıyıl not ortalaması, Üniversiteye girişten itibaren alınan tüm dersleri kapsayacak şekilde yapıldığında ise ağırlıklı genel not ortalaması elde edilir. Üniversiteye devam ederken program değiştiren öğrencilerin genel not ortalamasına, devam etmekte oldukları programda almış oldukları bütün dersler ile önceden almış oldukları derslerden sadece ilgili yönetim kurulu kararıyla yeni programlarına uygun bulunan dersler katılır. Seçmeli bir ders yerine başka bir ders tekrarlandığında, sadece en son alınan dersin notu, genel not ortalamasına katılır. Not ortalamaları, virgülden sonra iki basamaklı olarak gösterilir.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(2) Öğrenci, ilgili fakülte ya da yüksekokul yönetim kurulunun kararı ile başka üniversiteden ders alabilir. Başka üniversiteden alınan dersin notu, 20 </w:t>
      </w:r>
      <w:proofErr w:type="spellStart"/>
      <w:r w:rsidRPr="00BD7ECD">
        <w:rPr>
          <w:rFonts w:ascii="Times New Roman" w:eastAsia="Times New Roman" w:hAnsi="Times New Roman" w:cs="Times New Roman"/>
          <w:color w:val="000000"/>
          <w:sz w:val="24"/>
          <w:szCs w:val="24"/>
          <w:lang w:eastAsia="tr-TR"/>
        </w:rPr>
        <w:t>nci</w:t>
      </w:r>
      <w:proofErr w:type="spellEnd"/>
      <w:r w:rsidRPr="00BD7ECD">
        <w:rPr>
          <w:rFonts w:ascii="Times New Roman" w:eastAsia="Times New Roman" w:hAnsi="Times New Roman" w:cs="Times New Roman"/>
          <w:color w:val="000000"/>
          <w:sz w:val="24"/>
          <w:szCs w:val="24"/>
          <w:lang w:eastAsia="tr-TR"/>
        </w:rPr>
        <w:t> maddeye göre harf notuna dönüştürülür. Not dönüşümlerinin nasıl yapılacağı, Senato tarafından belirlenir. Dönüşümü yapılan notlar, genel not ortalamasına katılır.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(3) Yatay geçiş yolu ile veya ÖSYM sınavı ile Üniversiteye kaydolan öğrencilerin, daha önce almış oldukları eşdeğerliliği kabul edilen başarılı dersleri, Senatonun belirlediği esaslara göre harf notuna dönüştürülerek genel not ortalamasına katılır.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Başarılı ve başarısız öğrenciler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b/>
          <w:bCs/>
          <w:color w:val="000000"/>
          <w:sz w:val="24"/>
          <w:szCs w:val="24"/>
          <w:lang w:eastAsia="tr-TR"/>
        </w:rPr>
        <w:t>MADDE 22 – </w:t>
      </w:r>
      <w:r w:rsidRPr="00BD7ECD">
        <w:rPr>
          <w:rFonts w:ascii="Times New Roman" w:eastAsia="Times New Roman" w:hAnsi="Times New Roman" w:cs="Times New Roman"/>
          <w:color w:val="000000"/>
          <w:sz w:val="24"/>
          <w:szCs w:val="24"/>
          <w:lang w:eastAsia="tr-TR"/>
        </w:rPr>
        <w:t>(1) Öğrencinin başarı durumu, her yarıyıl sonunda ağırlıklı genel not ortalaması hesaplanarak belirlenir. Ağırlıklı genel not ortalaması, en az 2.00 olan öğrenci başarılı sayılır. Ağırlıklı genel not ortalaması, 2.00’ın altına düşen öğrenciye, akademik yetersizlik uyarısı yapılır.</w:t>
      </w:r>
    </w:p>
    <w:p w:rsidR="00BD7ECD" w:rsidRPr="00BD7ECD" w:rsidRDefault="00BD7ECD" w:rsidP="00BD7ECD">
      <w:pPr>
        <w:spacing w:after="0" w:line="240" w:lineRule="auto"/>
        <w:ind w:firstLine="567"/>
        <w:jc w:val="both"/>
        <w:rPr>
          <w:rFonts w:ascii="Times New Roman" w:eastAsia="Times New Roman" w:hAnsi="Times New Roman" w:cs="Times New Roman"/>
          <w:color w:val="000000"/>
          <w:sz w:val="24"/>
          <w:szCs w:val="24"/>
          <w:lang w:eastAsia="tr-TR"/>
        </w:rPr>
      </w:pPr>
      <w:r w:rsidRPr="00BD7ECD">
        <w:rPr>
          <w:rFonts w:ascii="Times New Roman" w:eastAsia="Times New Roman" w:hAnsi="Times New Roman" w:cs="Times New Roman"/>
          <w:color w:val="000000"/>
          <w:sz w:val="24"/>
          <w:szCs w:val="24"/>
          <w:lang w:eastAsia="tr-TR"/>
        </w:rPr>
        <w:t>(2) Takip eden güz, bahar veya yaz dönemi sonunda, ağırlıklı genel not ortalaması 2,00’ı sağlayan öğrencinin akademik yetersizlik uyarısı kalkar.</w:t>
      </w:r>
    </w:p>
    <w:p w:rsidR="00BD7ECD" w:rsidRDefault="00BD7ECD"/>
    <w:sectPr w:rsidR="00BD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19"/>
    <w:rsid w:val="00094276"/>
    <w:rsid w:val="00367219"/>
    <w:rsid w:val="00BD7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12C8A-FDA4-416D-8023-F3F1E0B7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7948">
      <w:bodyDiv w:val="1"/>
      <w:marLeft w:val="0"/>
      <w:marRight w:val="0"/>
      <w:marTop w:val="0"/>
      <w:marBottom w:val="0"/>
      <w:divBdr>
        <w:top w:val="none" w:sz="0" w:space="0" w:color="auto"/>
        <w:left w:val="none" w:sz="0" w:space="0" w:color="auto"/>
        <w:bottom w:val="none" w:sz="0" w:space="0" w:color="auto"/>
        <w:right w:val="none" w:sz="0" w:space="0" w:color="auto"/>
      </w:divBdr>
    </w:div>
    <w:div w:id="18590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2021-11-30T08:18:00Z</dcterms:created>
  <dcterms:modified xsi:type="dcterms:W3CDTF">2021-11-30T08:23:00Z</dcterms:modified>
</cp:coreProperties>
</file>