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143" w:rsidRDefault="00672791">
      <w:pPr>
        <w:pStyle w:val="Balk1"/>
        <w:spacing w:before="105"/>
        <w:ind w:right="2961"/>
      </w:pPr>
      <w:r>
        <w:rPr>
          <w:noProof/>
          <w:lang w:val="tr-TR" w:eastAsia="tr-TR"/>
        </w:rPr>
        <w:drawing>
          <wp:anchor distT="0" distB="0" distL="0" distR="0" simplePos="0" relativeHeight="251660288" behindDoc="0" locked="0" layoutInCell="1" allowOverlap="1">
            <wp:simplePos x="0" y="0"/>
            <wp:positionH relativeFrom="page">
              <wp:posOffset>691895</wp:posOffset>
            </wp:positionH>
            <wp:positionV relativeFrom="paragraph">
              <wp:posOffset>1876</wp:posOffset>
            </wp:positionV>
            <wp:extent cx="835152" cy="8321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35152" cy="832103"/>
                    </a:xfrm>
                    <a:prstGeom prst="rect">
                      <a:avLst/>
                    </a:prstGeom>
                  </pic:spPr>
                </pic:pic>
              </a:graphicData>
            </a:graphic>
          </wp:anchor>
        </w:drawing>
      </w:r>
      <w:r>
        <w:rPr>
          <w:noProof/>
          <w:lang w:val="tr-TR" w:eastAsia="tr-TR"/>
        </w:rPr>
        <w:drawing>
          <wp:anchor distT="0" distB="0" distL="0" distR="0" simplePos="0" relativeHeight="251661312" behindDoc="0" locked="0" layoutInCell="1" allowOverlap="1">
            <wp:simplePos x="0" y="0"/>
            <wp:positionH relativeFrom="page">
              <wp:posOffset>5809488</wp:posOffset>
            </wp:positionH>
            <wp:positionV relativeFrom="paragraph">
              <wp:posOffset>-4219</wp:posOffset>
            </wp:positionV>
            <wp:extent cx="841247" cy="8382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841247" cy="838200"/>
                    </a:xfrm>
                    <a:prstGeom prst="rect">
                      <a:avLst/>
                    </a:prstGeom>
                  </pic:spPr>
                </pic:pic>
              </a:graphicData>
            </a:graphic>
          </wp:anchor>
        </w:drawing>
      </w:r>
      <w:r>
        <w:rPr>
          <w:noProof/>
          <w:lang w:val="tr-TR" w:eastAsia="tr-TR"/>
        </w:rPr>
        <mc:AlternateContent>
          <mc:Choice Requires="wps">
            <w:drawing>
              <wp:anchor distT="0" distB="0" distL="114300" distR="114300" simplePos="0" relativeHeight="251662336" behindDoc="0" locked="0" layoutInCell="1" allowOverlap="1">
                <wp:simplePos x="0" y="0"/>
                <wp:positionH relativeFrom="page">
                  <wp:posOffset>3098165</wp:posOffset>
                </wp:positionH>
                <wp:positionV relativeFrom="page">
                  <wp:posOffset>1564640</wp:posOffset>
                </wp:positionV>
                <wp:extent cx="4154170" cy="120650"/>
                <wp:effectExtent l="0" t="0" r="0" b="0"/>
                <wp:wrapNone/>
                <wp:docPr id="85"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4170" cy="120650"/>
                        </a:xfrm>
                        <a:custGeom>
                          <a:avLst/>
                          <a:gdLst>
                            <a:gd name="T0" fmla="+- 0 11420 4879"/>
                            <a:gd name="T1" fmla="*/ T0 w 6542"/>
                            <a:gd name="T2" fmla="+- 0 2464 2464"/>
                            <a:gd name="T3" fmla="*/ 2464 h 190"/>
                            <a:gd name="T4" fmla="+- 0 5003 4879"/>
                            <a:gd name="T5" fmla="*/ T4 w 6542"/>
                            <a:gd name="T6" fmla="+- 0 2464 2464"/>
                            <a:gd name="T7" fmla="*/ 2464 h 190"/>
                            <a:gd name="T8" fmla="+- 0 4879 4879"/>
                            <a:gd name="T9" fmla="*/ T8 w 6542"/>
                            <a:gd name="T10" fmla="+- 0 2653 2464"/>
                            <a:gd name="T11" fmla="*/ 2653 h 190"/>
                            <a:gd name="T12" fmla="+- 0 8450 4879"/>
                            <a:gd name="T13" fmla="*/ T12 w 6542"/>
                            <a:gd name="T14" fmla="+- 0 2651 2464"/>
                            <a:gd name="T15" fmla="*/ 2651 h 190"/>
                            <a:gd name="T16" fmla="+- 0 11420 4879"/>
                            <a:gd name="T17" fmla="*/ T16 w 6542"/>
                            <a:gd name="T18" fmla="+- 0 2647 2464"/>
                            <a:gd name="T19" fmla="*/ 2647 h 190"/>
                            <a:gd name="T20" fmla="+- 0 11420 4879"/>
                            <a:gd name="T21" fmla="*/ T20 w 6542"/>
                            <a:gd name="T22" fmla="+- 0 2464 2464"/>
                            <a:gd name="T23" fmla="*/ 2464 h 190"/>
                            <a:gd name="T24" fmla="+- 0 8450 4879"/>
                            <a:gd name="T25" fmla="*/ T24 w 6542"/>
                            <a:gd name="T26" fmla="+- 0 2651 2464"/>
                            <a:gd name="T27" fmla="*/ 2651 h 190"/>
                            <a:gd name="T28" fmla="+- 0 6473 4879"/>
                            <a:gd name="T29" fmla="*/ T28 w 6542"/>
                            <a:gd name="T30" fmla="+- 0 2651 2464"/>
                            <a:gd name="T31" fmla="*/ 2651 h 190"/>
                            <a:gd name="T32" fmla="+- 0 6470 4879"/>
                            <a:gd name="T33" fmla="*/ T32 w 6542"/>
                            <a:gd name="T34" fmla="+- 0 2653 2464"/>
                            <a:gd name="T35" fmla="*/ 2653 h 190"/>
                            <a:gd name="T36" fmla="+- 0 8450 4879"/>
                            <a:gd name="T37" fmla="*/ T36 w 6542"/>
                            <a:gd name="T38" fmla="+- 0 2651 2464"/>
                            <a:gd name="T39" fmla="*/ 2651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2" h="190">
                              <a:moveTo>
                                <a:pt x="6541" y="0"/>
                              </a:moveTo>
                              <a:lnTo>
                                <a:pt x="124" y="0"/>
                              </a:lnTo>
                              <a:lnTo>
                                <a:pt x="0" y="189"/>
                              </a:lnTo>
                              <a:lnTo>
                                <a:pt x="3571" y="187"/>
                              </a:lnTo>
                              <a:lnTo>
                                <a:pt x="6541" y="183"/>
                              </a:lnTo>
                              <a:lnTo>
                                <a:pt x="6541" y="0"/>
                              </a:lnTo>
                              <a:close/>
                              <a:moveTo>
                                <a:pt x="3571" y="187"/>
                              </a:moveTo>
                              <a:lnTo>
                                <a:pt x="1594" y="187"/>
                              </a:lnTo>
                              <a:lnTo>
                                <a:pt x="1591" y="189"/>
                              </a:lnTo>
                              <a:lnTo>
                                <a:pt x="3571" y="187"/>
                              </a:lnTo>
                              <a:close/>
                            </a:path>
                          </a:pathLst>
                        </a:custGeom>
                        <a:solidFill>
                          <a:srgbClr val="004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B961F" id="AutoShape 84" o:spid="_x0000_s1026" style="position:absolute;margin-left:243.95pt;margin-top:123.2pt;width:327.1pt;height: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4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" path="m6541,l124,,,189r3571,-2l6541,183,6541,xm3571,187r-1977,l1591,189r1980,-2xe" fillcolor="#004f9f" stroked="f">
                <v:path arrowok="t" o:connecttype="custom" o:connectlocs="4153535,1564640;78740,1564640;0,1684655;2267585,1683385;4153535,1680845;4153535,1564640;2267585,1683385;1012190,1683385;1010285,1684655;2267585,1683385" o:connectangles="0,0,0,0,0,0,0,0,0,0"/>
                <w10:wrap anchorx="page" anchory="page"/>
              </v:shape>
            </w:pict>
          </mc:Fallback>
        </mc:AlternateContent>
      </w:r>
      <w:r>
        <w:rPr>
          <w:noProof/>
          <w:lang w:val="tr-TR" w:eastAsia="tr-TR"/>
        </w:rPr>
        <mc:AlternateContent>
          <mc:Choice Requires="wps">
            <w:drawing>
              <wp:anchor distT="0" distB="0" distL="114300" distR="114300" simplePos="0" relativeHeight="251663360" behindDoc="0" locked="0" layoutInCell="1" allowOverlap="1">
                <wp:simplePos x="0" y="0"/>
                <wp:positionH relativeFrom="page">
                  <wp:posOffset>3098165</wp:posOffset>
                </wp:positionH>
                <wp:positionV relativeFrom="page">
                  <wp:posOffset>4586605</wp:posOffset>
                </wp:positionV>
                <wp:extent cx="4154170" cy="120650"/>
                <wp:effectExtent l="0" t="0" r="0" b="0"/>
                <wp:wrapNone/>
                <wp:docPr id="8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4170" cy="120650"/>
                        </a:xfrm>
                        <a:custGeom>
                          <a:avLst/>
                          <a:gdLst>
                            <a:gd name="T0" fmla="+- 0 11420 4879"/>
                            <a:gd name="T1" fmla="*/ T0 w 6542"/>
                            <a:gd name="T2" fmla="+- 0 7223 7223"/>
                            <a:gd name="T3" fmla="*/ 7223 h 190"/>
                            <a:gd name="T4" fmla="+- 0 5003 4879"/>
                            <a:gd name="T5" fmla="*/ T4 w 6542"/>
                            <a:gd name="T6" fmla="+- 0 7223 7223"/>
                            <a:gd name="T7" fmla="*/ 7223 h 190"/>
                            <a:gd name="T8" fmla="+- 0 4879 4879"/>
                            <a:gd name="T9" fmla="*/ T8 w 6542"/>
                            <a:gd name="T10" fmla="+- 0 7412 7223"/>
                            <a:gd name="T11" fmla="*/ 7412 h 190"/>
                            <a:gd name="T12" fmla="+- 0 8945 4879"/>
                            <a:gd name="T13" fmla="*/ T12 w 6542"/>
                            <a:gd name="T14" fmla="+- 0 7410 7223"/>
                            <a:gd name="T15" fmla="*/ 7410 h 190"/>
                            <a:gd name="T16" fmla="+- 0 11420 4879"/>
                            <a:gd name="T17" fmla="*/ T16 w 6542"/>
                            <a:gd name="T18" fmla="+- 0 7408 7223"/>
                            <a:gd name="T19" fmla="*/ 7408 h 190"/>
                            <a:gd name="T20" fmla="+- 0 11420 4879"/>
                            <a:gd name="T21" fmla="*/ T20 w 6542"/>
                            <a:gd name="T22" fmla="+- 0 7223 7223"/>
                            <a:gd name="T23" fmla="*/ 7223 h 190"/>
                            <a:gd name="T24" fmla="+- 0 8945 4879"/>
                            <a:gd name="T25" fmla="*/ T24 w 6542"/>
                            <a:gd name="T26" fmla="+- 0 7410 7223"/>
                            <a:gd name="T27" fmla="*/ 7410 h 190"/>
                            <a:gd name="T28" fmla="+- 0 6473 4879"/>
                            <a:gd name="T29" fmla="*/ T28 w 6542"/>
                            <a:gd name="T30" fmla="+- 0 7410 7223"/>
                            <a:gd name="T31" fmla="*/ 7410 h 190"/>
                            <a:gd name="T32" fmla="+- 0 6470 4879"/>
                            <a:gd name="T33" fmla="*/ T32 w 6542"/>
                            <a:gd name="T34" fmla="+- 0 7412 7223"/>
                            <a:gd name="T35" fmla="*/ 7412 h 190"/>
                            <a:gd name="T36" fmla="+- 0 8945 4879"/>
                            <a:gd name="T37" fmla="*/ T36 w 6542"/>
                            <a:gd name="T38" fmla="+- 0 7410 7223"/>
                            <a:gd name="T39" fmla="*/ 7410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42" h="190">
                              <a:moveTo>
                                <a:pt x="6541" y="0"/>
                              </a:moveTo>
                              <a:lnTo>
                                <a:pt x="124" y="0"/>
                              </a:lnTo>
                              <a:lnTo>
                                <a:pt x="0" y="189"/>
                              </a:lnTo>
                              <a:lnTo>
                                <a:pt x="4066" y="187"/>
                              </a:lnTo>
                              <a:lnTo>
                                <a:pt x="6541" y="185"/>
                              </a:lnTo>
                              <a:lnTo>
                                <a:pt x="6541" y="0"/>
                              </a:lnTo>
                              <a:close/>
                              <a:moveTo>
                                <a:pt x="4066" y="187"/>
                              </a:moveTo>
                              <a:lnTo>
                                <a:pt x="1594" y="187"/>
                              </a:lnTo>
                              <a:lnTo>
                                <a:pt x="1591" y="189"/>
                              </a:lnTo>
                              <a:lnTo>
                                <a:pt x="4066" y="187"/>
                              </a:lnTo>
                              <a:close/>
                            </a:path>
                          </a:pathLst>
                        </a:custGeom>
                        <a:solidFill>
                          <a:srgbClr val="004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EC698" id="AutoShape 83" o:spid="_x0000_s1026" style="position:absolute;margin-left:243.95pt;margin-top:361.15pt;width:327.1pt;height: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4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" path="m6541,l124,,,189r4066,-2l6541,185,6541,xm4066,187r-2472,l1591,189r2475,-2xe" fillcolor="#004f9f" stroked="f">
                <v:path arrowok="t" o:connecttype="custom" o:connectlocs="4153535,4586605;78740,4586605;0,4706620;2581910,4705350;4153535,4704080;4153535,4586605;2581910,4705350;1012190,4705350;1010285,4706620;2581910,4705350" o:connectangles="0,0,0,0,0,0,0,0,0,0"/>
                <w10:wrap anchorx="page" anchory="page"/>
              </v:shape>
            </w:pict>
          </mc:Fallback>
        </mc:AlternateContent>
      </w:r>
      <w:r>
        <w:rPr>
          <w:color w:val="17365D"/>
        </w:rPr>
        <w:t>Eskişehir Osmangazi Üniversitesi İlahiyat Fakültesi</w:t>
      </w:r>
    </w:p>
    <w:p w:rsidR="00391143" w:rsidRDefault="00672791">
      <w:pPr>
        <w:spacing w:line="368" w:lineRule="exact"/>
        <w:ind w:left="2954" w:right="2958"/>
        <w:jc w:val="center"/>
        <w:rPr>
          <w:b/>
          <w:sz w:val="32"/>
        </w:rPr>
      </w:pPr>
      <w:r>
        <w:rPr>
          <w:b/>
          <w:color w:val="17365D"/>
          <w:sz w:val="32"/>
        </w:rPr>
        <w:t>Ders İzlencesi</w:t>
      </w:r>
    </w:p>
    <w:p w:rsidR="00391143" w:rsidRDefault="00391143">
      <w:pPr>
        <w:pStyle w:val="GvdeMetni"/>
        <w:rPr>
          <w:b/>
        </w:rPr>
      </w:pPr>
    </w:p>
    <w:p w:rsidR="00391143" w:rsidRDefault="00672791">
      <w:pPr>
        <w:pStyle w:val="GvdeMetni"/>
        <w:spacing w:before="2"/>
        <w:rPr>
          <w:b/>
          <w:sz w:val="19"/>
        </w:rPr>
      </w:pPr>
      <w:r>
        <w:rPr>
          <w:noProof/>
          <w:lang w:val="tr-TR" w:eastAsia="tr-TR"/>
        </w:rPr>
        <mc:AlternateContent>
          <mc:Choice Requires="wps">
            <w:drawing>
              <wp:anchor distT="0" distB="0" distL="0" distR="0" simplePos="0" relativeHeight="251658240" behindDoc="1" locked="0" layoutInCell="1" allowOverlap="1">
                <wp:simplePos x="0" y="0"/>
                <wp:positionH relativeFrom="page">
                  <wp:posOffset>621665</wp:posOffset>
                </wp:positionH>
                <wp:positionV relativeFrom="paragraph">
                  <wp:posOffset>165100</wp:posOffset>
                </wp:positionV>
                <wp:extent cx="2281555" cy="120650"/>
                <wp:effectExtent l="0" t="0" r="0" b="0"/>
                <wp:wrapTopAndBottom/>
                <wp:docPr id="83"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1555" cy="120650"/>
                        </a:xfrm>
                        <a:custGeom>
                          <a:avLst/>
                          <a:gdLst>
                            <a:gd name="T0" fmla="+- 0 4572 979"/>
                            <a:gd name="T1" fmla="*/ T0 w 3593"/>
                            <a:gd name="T2" fmla="+- 0 260 260"/>
                            <a:gd name="T3" fmla="*/ 260 h 190"/>
                            <a:gd name="T4" fmla="+- 0 979 979"/>
                            <a:gd name="T5" fmla="*/ T4 w 3593"/>
                            <a:gd name="T6" fmla="+- 0 265 260"/>
                            <a:gd name="T7" fmla="*/ 265 h 190"/>
                            <a:gd name="T8" fmla="+- 0 979 979"/>
                            <a:gd name="T9" fmla="*/ T8 w 3593"/>
                            <a:gd name="T10" fmla="+- 0 450 260"/>
                            <a:gd name="T11" fmla="*/ 450 h 190"/>
                            <a:gd name="T12" fmla="+- 0 4450 979"/>
                            <a:gd name="T13" fmla="*/ T12 w 3593"/>
                            <a:gd name="T14" fmla="+- 0 450 260"/>
                            <a:gd name="T15" fmla="*/ 450 h 190"/>
                            <a:gd name="T16" fmla="+- 0 4572 979"/>
                            <a:gd name="T17" fmla="*/ T16 w 3593"/>
                            <a:gd name="T18" fmla="+- 0 260 260"/>
                            <a:gd name="T19" fmla="*/ 260 h 190"/>
                          </a:gdLst>
                          <a:ahLst/>
                          <a:cxnLst>
                            <a:cxn ang="0">
                              <a:pos x="T1" y="T3"/>
                            </a:cxn>
                            <a:cxn ang="0">
                              <a:pos x="T5" y="T7"/>
                            </a:cxn>
                            <a:cxn ang="0">
                              <a:pos x="T9" y="T11"/>
                            </a:cxn>
                            <a:cxn ang="0">
                              <a:pos x="T13" y="T15"/>
                            </a:cxn>
                            <a:cxn ang="0">
                              <a:pos x="T17" y="T19"/>
                            </a:cxn>
                          </a:cxnLst>
                          <a:rect l="0" t="0" r="r" b="b"/>
                          <a:pathLst>
                            <a:path w="3593" h="190">
                              <a:moveTo>
                                <a:pt x="3593" y="0"/>
                              </a:moveTo>
                              <a:lnTo>
                                <a:pt x="0" y="5"/>
                              </a:lnTo>
                              <a:lnTo>
                                <a:pt x="0" y="190"/>
                              </a:lnTo>
                              <a:lnTo>
                                <a:pt x="3471" y="190"/>
                              </a:lnTo>
                              <a:lnTo>
                                <a:pt x="3593" y="0"/>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F839C" id="Freeform 82" o:spid="_x0000_s1026" style="position:absolute;margin-left:48.95pt;margin-top:13pt;width:179.65pt;height: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" path="m3593,l,5,,190r3471,l3593,xe" fillcolor="#93cddd" stroked="f">
                <v:path arrowok="t" o:connecttype="custom" o:connectlocs="2281555,165100;0,168275;0,285750;2204085,285750;2281555,165100" o:connectangles="0,0,0,0,0"/>
                <w10:wrap type="topAndBottom" anchorx="page"/>
              </v:shape>
            </w:pict>
          </mc:Fallback>
        </mc:AlternateContent>
      </w:r>
    </w:p>
    <w:p w:rsidR="00391143" w:rsidRDefault="00391143">
      <w:pPr>
        <w:pStyle w:val="GvdeMetni"/>
        <w:spacing w:before="6"/>
        <w:rPr>
          <w:b/>
          <w:sz w:val="12"/>
        </w:rPr>
      </w:pPr>
    </w:p>
    <w:p w:rsidR="00391143" w:rsidRDefault="00672791">
      <w:pPr>
        <w:pStyle w:val="Balk3"/>
        <w:tabs>
          <w:tab w:val="left" w:pos="3563"/>
        </w:tabs>
        <w:spacing w:before="91"/>
      </w:pPr>
      <w:r>
        <w:rPr>
          <w:color w:val="17365D"/>
        </w:rPr>
        <w:t>Ders</w:t>
      </w:r>
      <w:r>
        <w:rPr>
          <w:color w:val="17365D"/>
          <w:spacing w:val="-9"/>
        </w:rPr>
        <w:t xml:space="preserve"> </w:t>
      </w:r>
      <w:r>
        <w:rPr>
          <w:color w:val="17365D"/>
        </w:rPr>
        <w:t>Kodu</w:t>
      </w:r>
      <w:r>
        <w:rPr>
          <w:color w:val="17365D"/>
        </w:rPr>
        <w:tab/>
        <w:t xml:space="preserve">: </w:t>
      </w:r>
      <w:r w:rsidR="009964BE" w:rsidRPr="009964BE">
        <w:rPr>
          <w:color w:val="17365D"/>
          <w:spacing w:val="-4"/>
        </w:rPr>
        <w:t>181113040</w:t>
      </w:r>
    </w:p>
    <w:p w:rsidR="00391143" w:rsidRDefault="00672791">
      <w:pPr>
        <w:tabs>
          <w:tab w:val="left" w:pos="3562"/>
        </w:tabs>
        <w:spacing w:line="252" w:lineRule="exact"/>
        <w:ind w:left="287"/>
        <w:rPr>
          <w:b/>
        </w:rPr>
      </w:pPr>
      <w:r>
        <w:rPr>
          <w:b/>
          <w:color w:val="17365D"/>
        </w:rPr>
        <w:t>Ders</w:t>
      </w:r>
      <w:r>
        <w:rPr>
          <w:b/>
          <w:color w:val="17365D"/>
          <w:spacing w:val="-9"/>
        </w:rPr>
        <w:t xml:space="preserve"> </w:t>
      </w:r>
      <w:r>
        <w:rPr>
          <w:b/>
          <w:color w:val="17365D"/>
        </w:rPr>
        <w:t>Adı</w:t>
      </w:r>
      <w:r>
        <w:rPr>
          <w:b/>
          <w:color w:val="17365D"/>
        </w:rPr>
        <w:tab/>
        <w:t xml:space="preserve">: </w:t>
      </w:r>
      <w:r w:rsidR="009964BE">
        <w:rPr>
          <w:b/>
          <w:color w:val="17365D"/>
          <w:spacing w:val="-3"/>
        </w:rPr>
        <w:t>Sosyolojiye Giriş</w:t>
      </w:r>
    </w:p>
    <w:p w:rsidR="00391143" w:rsidRDefault="00391143">
      <w:pPr>
        <w:pStyle w:val="GvdeMetni"/>
        <w:spacing w:before="9"/>
        <w:rPr>
          <w:b/>
          <w:sz w:val="21"/>
        </w:rPr>
      </w:pPr>
    </w:p>
    <w:p w:rsidR="00391143" w:rsidRDefault="00672791">
      <w:pPr>
        <w:tabs>
          <w:tab w:val="left" w:pos="3560"/>
        </w:tabs>
        <w:spacing w:line="252" w:lineRule="exact"/>
        <w:ind w:left="287"/>
        <w:rPr>
          <w:b/>
        </w:rPr>
      </w:pPr>
      <w:r>
        <w:rPr>
          <w:b/>
          <w:color w:val="17365D"/>
          <w:spacing w:val="-3"/>
        </w:rPr>
        <w:t>Öğretim</w:t>
      </w:r>
      <w:r>
        <w:rPr>
          <w:b/>
          <w:color w:val="17365D"/>
          <w:spacing w:val="-9"/>
        </w:rPr>
        <w:t xml:space="preserve"> </w:t>
      </w:r>
      <w:r>
        <w:rPr>
          <w:b/>
          <w:color w:val="17365D"/>
        </w:rPr>
        <w:t>Elemanı</w:t>
      </w:r>
      <w:r>
        <w:rPr>
          <w:b/>
          <w:color w:val="17365D"/>
        </w:rPr>
        <w:tab/>
        <w:t xml:space="preserve">: </w:t>
      </w:r>
      <w:r>
        <w:rPr>
          <w:b/>
          <w:color w:val="17365D"/>
          <w:spacing w:val="-4"/>
        </w:rPr>
        <w:t xml:space="preserve">Doç. </w:t>
      </w:r>
      <w:r>
        <w:rPr>
          <w:b/>
          <w:color w:val="17365D"/>
          <w:spacing w:val="-3"/>
        </w:rPr>
        <w:t xml:space="preserve">Dr. </w:t>
      </w:r>
      <w:r>
        <w:rPr>
          <w:b/>
          <w:color w:val="17365D"/>
          <w:spacing w:val="-4"/>
        </w:rPr>
        <w:t>Yılmaz</w:t>
      </w:r>
      <w:r>
        <w:rPr>
          <w:b/>
          <w:color w:val="17365D"/>
          <w:spacing w:val="-21"/>
        </w:rPr>
        <w:t xml:space="preserve"> </w:t>
      </w:r>
      <w:r>
        <w:rPr>
          <w:b/>
          <w:color w:val="17365D"/>
          <w:spacing w:val="-4"/>
        </w:rPr>
        <w:t>ARI</w:t>
      </w:r>
    </w:p>
    <w:p w:rsidR="00391143" w:rsidRDefault="00672791">
      <w:pPr>
        <w:tabs>
          <w:tab w:val="left" w:pos="3547"/>
        </w:tabs>
        <w:spacing w:line="251" w:lineRule="exact"/>
        <w:ind w:left="287"/>
      </w:pPr>
      <w:r>
        <w:rPr>
          <w:color w:val="17365D"/>
          <w:spacing w:val="-3"/>
        </w:rPr>
        <w:t>E-Posta</w:t>
      </w:r>
      <w:r>
        <w:rPr>
          <w:color w:val="17365D"/>
          <w:spacing w:val="-3"/>
        </w:rPr>
        <w:tab/>
      </w:r>
      <w:r>
        <w:rPr>
          <w:color w:val="17365D"/>
        </w:rPr>
        <w:t>:</w:t>
      </w:r>
      <w:r>
        <w:rPr>
          <w:color w:val="17365D"/>
          <w:spacing w:val="-2"/>
        </w:rPr>
        <w:t xml:space="preserve"> </w:t>
      </w:r>
      <w:hyperlink r:id="rId7">
        <w:r>
          <w:rPr>
            <w:color w:val="17365D"/>
          </w:rPr>
          <w:t>yilmaz.ari@ogu.edu.tr</w:t>
        </w:r>
      </w:hyperlink>
    </w:p>
    <w:p w:rsidR="00391143" w:rsidRDefault="00672791" w:rsidP="009964BE">
      <w:pPr>
        <w:tabs>
          <w:tab w:val="left" w:pos="3545"/>
        </w:tabs>
        <w:ind w:left="287" w:right="2430" w:hanging="1"/>
      </w:pPr>
      <w:r>
        <w:rPr>
          <w:color w:val="17365D"/>
        </w:rPr>
        <w:t>Görüşme Gün</w:t>
      </w:r>
      <w:r>
        <w:rPr>
          <w:color w:val="17365D"/>
          <w:spacing w:val="-4"/>
        </w:rPr>
        <w:t xml:space="preserve"> </w:t>
      </w:r>
      <w:r>
        <w:rPr>
          <w:color w:val="17365D"/>
        </w:rPr>
        <w:t>ve</w:t>
      </w:r>
      <w:r>
        <w:rPr>
          <w:color w:val="17365D"/>
          <w:spacing w:val="-2"/>
        </w:rPr>
        <w:t xml:space="preserve"> </w:t>
      </w:r>
      <w:r>
        <w:rPr>
          <w:color w:val="17365D"/>
        </w:rPr>
        <w:t>Saatleri</w:t>
      </w:r>
      <w:r>
        <w:rPr>
          <w:color w:val="17365D"/>
        </w:rPr>
        <w:tab/>
        <w:t xml:space="preserve">: </w:t>
      </w:r>
      <w:r>
        <w:rPr>
          <w:color w:val="17365D"/>
          <w:spacing w:val="-4"/>
        </w:rPr>
        <w:t xml:space="preserve">Salı </w:t>
      </w:r>
      <w:r>
        <w:rPr>
          <w:color w:val="17365D"/>
          <w:spacing w:val="-5"/>
        </w:rPr>
        <w:t>12.</w:t>
      </w:r>
      <w:r w:rsidR="009964BE">
        <w:rPr>
          <w:color w:val="17365D"/>
          <w:spacing w:val="-5"/>
        </w:rPr>
        <w:t>0</w:t>
      </w:r>
      <w:r>
        <w:rPr>
          <w:color w:val="17365D"/>
          <w:spacing w:val="-5"/>
        </w:rPr>
        <w:t>0-12.</w:t>
      </w:r>
      <w:r w:rsidR="009964BE">
        <w:rPr>
          <w:color w:val="17365D"/>
          <w:spacing w:val="-5"/>
        </w:rPr>
        <w:t>3</w:t>
      </w:r>
      <w:r>
        <w:rPr>
          <w:color w:val="17365D"/>
          <w:spacing w:val="-5"/>
        </w:rPr>
        <w:t xml:space="preserve">0 </w:t>
      </w:r>
      <w:r w:rsidR="009964BE">
        <w:rPr>
          <w:color w:val="17365D"/>
          <w:spacing w:val="-5"/>
        </w:rPr>
        <w:t xml:space="preserve">     </w:t>
      </w:r>
      <w:r>
        <w:rPr>
          <w:color w:val="17365D"/>
          <w:spacing w:val="-4"/>
        </w:rPr>
        <w:t>Ofis</w:t>
      </w:r>
      <w:r>
        <w:rPr>
          <w:color w:val="17365D"/>
          <w:spacing w:val="-4"/>
        </w:rPr>
        <w:tab/>
      </w:r>
      <w:r>
        <w:rPr>
          <w:color w:val="17365D"/>
        </w:rPr>
        <w:t xml:space="preserve">: </w:t>
      </w:r>
      <w:r w:rsidR="009964BE">
        <w:rPr>
          <w:color w:val="17365D"/>
          <w:spacing w:val="-4"/>
        </w:rPr>
        <w:t>203</w:t>
      </w:r>
      <w:r w:rsidR="00053074">
        <w:rPr>
          <w:color w:val="17365D"/>
          <w:spacing w:val="-4"/>
        </w:rPr>
        <w:t xml:space="preserve"> </w:t>
      </w:r>
      <w:r>
        <w:rPr>
          <w:color w:val="17365D"/>
          <w:spacing w:val="-4"/>
        </w:rPr>
        <w:t>No’lu</w:t>
      </w:r>
      <w:r>
        <w:rPr>
          <w:color w:val="17365D"/>
          <w:spacing w:val="-22"/>
        </w:rPr>
        <w:t xml:space="preserve"> </w:t>
      </w:r>
      <w:r>
        <w:rPr>
          <w:color w:val="17365D"/>
          <w:spacing w:val="-5"/>
        </w:rPr>
        <w:t>Oda</w:t>
      </w:r>
    </w:p>
    <w:p w:rsidR="00391143" w:rsidRDefault="00391143">
      <w:pPr>
        <w:pStyle w:val="GvdeMetni"/>
        <w:spacing w:before="4"/>
        <w:rPr>
          <w:sz w:val="22"/>
        </w:rPr>
      </w:pPr>
    </w:p>
    <w:p w:rsidR="00391143" w:rsidRDefault="00672791">
      <w:pPr>
        <w:spacing w:line="252" w:lineRule="exact"/>
        <w:ind w:left="287"/>
        <w:rPr>
          <w:b/>
        </w:rPr>
      </w:pPr>
      <w:r>
        <w:rPr>
          <w:b/>
          <w:color w:val="17365D"/>
        </w:rPr>
        <w:t>Ders Hakkında</w:t>
      </w:r>
    </w:p>
    <w:p w:rsidR="00391143" w:rsidRDefault="00672791">
      <w:pPr>
        <w:tabs>
          <w:tab w:val="left" w:pos="3548"/>
        </w:tabs>
        <w:spacing w:line="251" w:lineRule="exact"/>
        <w:ind w:left="287"/>
      </w:pPr>
      <w:r>
        <w:rPr>
          <w:color w:val="17365D"/>
        </w:rPr>
        <w:t>Dönem</w:t>
      </w:r>
      <w:r>
        <w:rPr>
          <w:color w:val="17365D"/>
        </w:rPr>
        <w:tab/>
        <w:t>:</w:t>
      </w:r>
      <w:r>
        <w:rPr>
          <w:color w:val="17365D"/>
          <w:spacing w:val="-4"/>
        </w:rPr>
        <w:t xml:space="preserve"> </w:t>
      </w:r>
      <w:r w:rsidR="009964BE">
        <w:rPr>
          <w:color w:val="17365D"/>
          <w:spacing w:val="-4"/>
        </w:rPr>
        <w:t>Güz</w:t>
      </w:r>
    </w:p>
    <w:p w:rsidR="00391143" w:rsidRDefault="00672791">
      <w:pPr>
        <w:tabs>
          <w:tab w:val="left" w:pos="3547"/>
        </w:tabs>
        <w:spacing w:line="251" w:lineRule="exact"/>
        <w:ind w:left="288"/>
      </w:pPr>
      <w:r>
        <w:rPr>
          <w:color w:val="17365D"/>
          <w:spacing w:val="-3"/>
        </w:rPr>
        <w:t>Gün</w:t>
      </w:r>
      <w:r>
        <w:rPr>
          <w:color w:val="17365D"/>
          <w:spacing w:val="-10"/>
        </w:rPr>
        <w:t xml:space="preserve"> </w:t>
      </w:r>
      <w:r>
        <w:rPr>
          <w:color w:val="17365D"/>
        </w:rPr>
        <w:t>ve</w:t>
      </w:r>
      <w:r>
        <w:rPr>
          <w:color w:val="17365D"/>
          <w:spacing w:val="-9"/>
        </w:rPr>
        <w:t xml:space="preserve"> </w:t>
      </w:r>
      <w:r>
        <w:rPr>
          <w:color w:val="17365D"/>
          <w:spacing w:val="-4"/>
        </w:rPr>
        <w:t>Saat</w:t>
      </w:r>
      <w:r>
        <w:rPr>
          <w:color w:val="17365D"/>
          <w:spacing w:val="-4"/>
        </w:rPr>
        <w:tab/>
      </w:r>
      <w:r>
        <w:rPr>
          <w:color w:val="17365D"/>
        </w:rPr>
        <w:t xml:space="preserve">: </w:t>
      </w:r>
      <w:r>
        <w:rPr>
          <w:color w:val="17365D"/>
          <w:spacing w:val="-4"/>
        </w:rPr>
        <w:t>Salı 10.30,</w:t>
      </w:r>
      <w:r>
        <w:rPr>
          <w:color w:val="17365D"/>
          <w:spacing w:val="-37"/>
        </w:rPr>
        <w:t xml:space="preserve"> </w:t>
      </w:r>
      <w:r>
        <w:rPr>
          <w:color w:val="17365D"/>
          <w:spacing w:val="-5"/>
        </w:rPr>
        <w:t>11.30</w:t>
      </w:r>
    </w:p>
    <w:p w:rsidR="00391143" w:rsidRDefault="00672791">
      <w:pPr>
        <w:tabs>
          <w:tab w:val="left" w:pos="3549"/>
        </w:tabs>
        <w:spacing w:line="252" w:lineRule="exact"/>
        <w:ind w:left="288"/>
      </w:pPr>
      <w:r>
        <w:rPr>
          <w:color w:val="17365D"/>
        </w:rPr>
        <w:t>Kredi/AKTS</w:t>
      </w:r>
      <w:r>
        <w:rPr>
          <w:color w:val="17365D"/>
        </w:rPr>
        <w:tab/>
        <w:t>: 2 /</w:t>
      </w:r>
      <w:r>
        <w:rPr>
          <w:color w:val="17365D"/>
          <w:spacing w:val="4"/>
        </w:rPr>
        <w:t xml:space="preserve"> </w:t>
      </w:r>
      <w:r w:rsidR="009964BE">
        <w:rPr>
          <w:color w:val="17365D"/>
        </w:rPr>
        <w:t>3</w:t>
      </w:r>
    </w:p>
    <w:p w:rsidR="00391143" w:rsidRDefault="00672791">
      <w:pPr>
        <w:tabs>
          <w:tab w:val="left" w:pos="3549"/>
        </w:tabs>
        <w:spacing w:line="252" w:lineRule="exact"/>
        <w:ind w:left="288"/>
      </w:pPr>
      <w:r>
        <w:rPr>
          <w:color w:val="17365D"/>
        </w:rPr>
        <w:t>Eğitim</w:t>
      </w:r>
      <w:r>
        <w:rPr>
          <w:color w:val="17365D"/>
          <w:spacing w:val="-9"/>
        </w:rPr>
        <w:t xml:space="preserve"> </w:t>
      </w:r>
      <w:r>
        <w:rPr>
          <w:color w:val="17365D"/>
        </w:rPr>
        <w:t>Dili</w:t>
      </w:r>
      <w:r>
        <w:rPr>
          <w:color w:val="17365D"/>
        </w:rPr>
        <w:tab/>
        <w:t>:</w:t>
      </w:r>
      <w:r>
        <w:rPr>
          <w:color w:val="17365D"/>
          <w:spacing w:val="-4"/>
        </w:rPr>
        <w:t xml:space="preserve"> </w:t>
      </w:r>
      <w:r>
        <w:rPr>
          <w:color w:val="17365D"/>
        </w:rPr>
        <w:t>Türkçe</w:t>
      </w:r>
    </w:p>
    <w:p w:rsidR="00391143" w:rsidRDefault="00672791">
      <w:pPr>
        <w:tabs>
          <w:tab w:val="left" w:pos="3548"/>
        </w:tabs>
        <w:spacing w:line="252" w:lineRule="exact"/>
        <w:ind w:left="288"/>
      </w:pPr>
      <w:r>
        <w:rPr>
          <w:color w:val="17365D"/>
          <w:spacing w:val="-3"/>
        </w:rPr>
        <w:t>Öğretim</w:t>
      </w:r>
      <w:r>
        <w:rPr>
          <w:color w:val="17365D"/>
          <w:spacing w:val="-4"/>
        </w:rPr>
        <w:t xml:space="preserve"> </w:t>
      </w:r>
      <w:r>
        <w:rPr>
          <w:color w:val="17365D"/>
          <w:spacing w:val="-3"/>
        </w:rPr>
        <w:t>Türü</w:t>
      </w:r>
      <w:r>
        <w:rPr>
          <w:color w:val="17365D"/>
          <w:spacing w:val="-3"/>
        </w:rPr>
        <w:tab/>
      </w:r>
      <w:r>
        <w:rPr>
          <w:color w:val="17365D"/>
        </w:rPr>
        <w:t>: Yüz</w:t>
      </w:r>
      <w:r>
        <w:rPr>
          <w:color w:val="17365D"/>
          <w:spacing w:val="-10"/>
        </w:rPr>
        <w:t xml:space="preserve"> </w:t>
      </w:r>
      <w:r>
        <w:rPr>
          <w:color w:val="17365D"/>
          <w:spacing w:val="-3"/>
        </w:rPr>
        <w:t>yüze</w:t>
      </w:r>
    </w:p>
    <w:p w:rsidR="00391143" w:rsidRDefault="00672791">
      <w:pPr>
        <w:tabs>
          <w:tab w:val="left" w:pos="3549"/>
        </w:tabs>
        <w:spacing w:line="252" w:lineRule="exact"/>
        <w:ind w:left="288"/>
      </w:pPr>
      <w:r>
        <w:rPr>
          <w:color w:val="17365D"/>
          <w:spacing w:val="-3"/>
        </w:rPr>
        <w:t>Derslik</w:t>
      </w:r>
      <w:r>
        <w:rPr>
          <w:color w:val="17365D"/>
          <w:spacing w:val="-3"/>
        </w:rPr>
        <w:tab/>
      </w:r>
      <w:r>
        <w:rPr>
          <w:color w:val="17365D"/>
        </w:rPr>
        <w:t xml:space="preserve">: </w:t>
      </w:r>
      <w:r>
        <w:rPr>
          <w:color w:val="17365D"/>
          <w:spacing w:val="-5"/>
        </w:rPr>
        <w:t xml:space="preserve">Derslik </w:t>
      </w:r>
      <w:r w:rsidR="009964BE">
        <w:rPr>
          <w:color w:val="17365D"/>
          <w:spacing w:val="-3"/>
        </w:rPr>
        <w:t>4</w:t>
      </w:r>
    </w:p>
    <w:p w:rsidR="00391143" w:rsidRDefault="00672791">
      <w:pPr>
        <w:tabs>
          <w:tab w:val="left" w:pos="3550"/>
        </w:tabs>
        <w:spacing w:line="252" w:lineRule="exact"/>
        <w:ind w:left="290"/>
      </w:pPr>
      <w:r>
        <w:rPr>
          <w:color w:val="17365D"/>
        </w:rPr>
        <w:t>Ders</w:t>
      </w:r>
      <w:r>
        <w:rPr>
          <w:color w:val="17365D"/>
          <w:spacing w:val="-1"/>
        </w:rPr>
        <w:t xml:space="preserve"> </w:t>
      </w:r>
      <w:r>
        <w:rPr>
          <w:color w:val="17365D"/>
        </w:rPr>
        <w:t>Türü</w:t>
      </w:r>
      <w:r>
        <w:rPr>
          <w:color w:val="17365D"/>
        </w:rPr>
        <w:tab/>
        <w:t>:</w:t>
      </w:r>
      <w:r>
        <w:rPr>
          <w:color w:val="17365D"/>
          <w:spacing w:val="-4"/>
        </w:rPr>
        <w:t xml:space="preserve"> </w:t>
      </w:r>
      <w:r>
        <w:rPr>
          <w:color w:val="17365D"/>
          <w:spacing w:val="-3"/>
        </w:rPr>
        <w:t>Zorunlu</w:t>
      </w:r>
    </w:p>
    <w:p w:rsidR="00391143" w:rsidRDefault="00672791">
      <w:pPr>
        <w:pStyle w:val="GvdeMetni"/>
        <w:spacing w:before="4"/>
      </w:pPr>
      <w:r>
        <w:rPr>
          <w:noProof/>
          <w:lang w:val="tr-TR" w:eastAsia="tr-TR"/>
        </w:rPr>
        <mc:AlternateContent>
          <mc:Choice Requires="wps">
            <w:drawing>
              <wp:anchor distT="0" distB="0" distL="0" distR="0" simplePos="0" relativeHeight="251659264" behindDoc="1" locked="0" layoutInCell="1" allowOverlap="1">
                <wp:simplePos x="0" y="0"/>
                <wp:positionH relativeFrom="page">
                  <wp:posOffset>621665</wp:posOffset>
                </wp:positionH>
                <wp:positionV relativeFrom="paragraph">
                  <wp:posOffset>173990</wp:posOffset>
                </wp:positionV>
                <wp:extent cx="2281555" cy="120650"/>
                <wp:effectExtent l="0" t="0" r="0" b="0"/>
                <wp:wrapTopAndBottom/>
                <wp:docPr id="82"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1555" cy="120650"/>
                        </a:xfrm>
                        <a:custGeom>
                          <a:avLst/>
                          <a:gdLst>
                            <a:gd name="T0" fmla="+- 0 4572 979"/>
                            <a:gd name="T1" fmla="*/ T0 w 3593"/>
                            <a:gd name="T2" fmla="+- 0 274 274"/>
                            <a:gd name="T3" fmla="*/ 274 h 190"/>
                            <a:gd name="T4" fmla="+- 0 979 979"/>
                            <a:gd name="T5" fmla="*/ T4 w 3593"/>
                            <a:gd name="T6" fmla="+- 0 279 274"/>
                            <a:gd name="T7" fmla="*/ 279 h 190"/>
                            <a:gd name="T8" fmla="+- 0 979 979"/>
                            <a:gd name="T9" fmla="*/ T8 w 3593"/>
                            <a:gd name="T10" fmla="+- 0 463 274"/>
                            <a:gd name="T11" fmla="*/ 463 h 190"/>
                            <a:gd name="T12" fmla="+- 0 4450 979"/>
                            <a:gd name="T13" fmla="*/ T12 w 3593"/>
                            <a:gd name="T14" fmla="+- 0 463 274"/>
                            <a:gd name="T15" fmla="*/ 463 h 190"/>
                            <a:gd name="T16" fmla="+- 0 4572 979"/>
                            <a:gd name="T17" fmla="*/ T16 w 3593"/>
                            <a:gd name="T18" fmla="+- 0 274 274"/>
                            <a:gd name="T19" fmla="*/ 274 h 190"/>
                          </a:gdLst>
                          <a:ahLst/>
                          <a:cxnLst>
                            <a:cxn ang="0">
                              <a:pos x="T1" y="T3"/>
                            </a:cxn>
                            <a:cxn ang="0">
                              <a:pos x="T5" y="T7"/>
                            </a:cxn>
                            <a:cxn ang="0">
                              <a:pos x="T9" y="T11"/>
                            </a:cxn>
                            <a:cxn ang="0">
                              <a:pos x="T13" y="T15"/>
                            </a:cxn>
                            <a:cxn ang="0">
                              <a:pos x="T17" y="T19"/>
                            </a:cxn>
                          </a:cxnLst>
                          <a:rect l="0" t="0" r="r" b="b"/>
                          <a:pathLst>
                            <a:path w="3593" h="190">
                              <a:moveTo>
                                <a:pt x="3593" y="0"/>
                              </a:moveTo>
                              <a:lnTo>
                                <a:pt x="0" y="5"/>
                              </a:lnTo>
                              <a:lnTo>
                                <a:pt x="0" y="189"/>
                              </a:lnTo>
                              <a:lnTo>
                                <a:pt x="3471" y="189"/>
                              </a:lnTo>
                              <a:lnTo>
                                <a:pt x="3593" y="0"/>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4B3B8" id="Freeform 81" o:spid="_x0000_s1026" style="position:absolute;margin-left:48.95pt;margin-top:13.7pt;width:179.65pt;height: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" path="m3593,l,5,,189r3471,l3593,xe" fillcolor="#93cddd" stroked="f">
                <v:path arrowok="t" o:connecttype="custom" o:connectlocs="2281555,173990;0,177165;0,294005;2204085,294005;2281555,173990" o:connectangles="0,0,0,0,0"/>
                <w10:wrap type="topAndBottom" anchorx="page"/>
              </v:shape>
            </w:pict>
          </mc:Fallback>
        </mc:AlternateContent>
      </w:r>
    </w:p>
    <w:p w:rsidR="00391143" w:rsidRDefault="00391143">
      <w:pPr>
        <w:pStyle w:val="GvdeMetni"/>
        <w:spacing w:before="7"/>
      </w:pPr>
    </w:p>
    <w:p w:rsidR="00053074" w:rsidRDefault="00672791" w:rsidP="00053074">
      <w:pPr>
        <w:ind w:left="287"/>
      </w:pPr>
      <w:r>
        <w:rPr>
          <w:b/>
          <w:color w:val="17365D"/>
          <w:sz w:val="24"/>
        </w:rPr>
        <w:t>Önkoşul Dersleri</w:t>
      </w:r>
      <w:r w:rsidR="00053074">
        <w:rPr>
          <w:b/>
          <w:color w:val="17365D"/>
          <w:sz w:val="24"/>
        </w:rPr>
        <w:t xml:space="preserve">: </w:t>
      </w:r>
      <w:r w:rsidR="00053074">
        <w:rPr>
          <w:color w:val="17365D"/>
        </w:rPr>
        <w:t>Yok</w:t>
      </w:r>
    </w:p>
    <w:p w:rsidR="00391143" w:rsidRDefault="00391143">
      <w:pPr>
        <w:pStyle w:val="GvdeMetni"/>
        <w:spacing w:before="8"/>
        <w:rPr>
          <w:b/>
          <w:sz w:val="21"/>
        </w:rPr>
      </w:pPr>
    </w:p>
    <w:p w:rsidR="00391143" w:rsidRDefault="00391143">
      <w:pPr>
        <w:pStyle w:val="GvdeMetni"/>
        <w:spacing w:before="6"/>
        <w:rPr>
          <w:sz w:val="22"/>
        </w:rPr>
      </w:pPr>
    </w:p>
    <w:p w:rsidR="00391143" w:rsidRDefault="00672791" w:rsidP="003825DC">
      <w:pPr>
        <w:ind w:left="287" w:right="677"/>
        <w:jc w:val="both"/>
        <w:rPr>
          <w:b/>
          <w:sz w:val="24"/>
        </w:rPr>
      </w:pPr>
      <w:r>
        <w:rPr>
          <w:b/>
          <w:color w:val="17365D"/>
          <w:sz w:val="24"/>
        </w:rPr>
        <w:t>Dersin Amacı: Sosyolojinin temel kavramları, yöntem ve teknikleri, teori ve yaklaşımları konusunda değerlendirmede bulunabilme yetisi kazandırmak</w:t>
      </w:r>
    </w:p>
    <w:p w:rsidR="00391143" w:rsidRDefault="00391143">
      <w:pPr>
        <w:pStyle w:val="GvdeMetni"/>
        <w:rPr>
          <w:b/>
          <w:sz w:val="26"/>
        </w:rPr>
      </w:pPr>
    </w:p>
    <w:p w:rsidR="00391143" w:rsidRDefault="00672791">
      <w:pPr>
        <w:spacing w:before="213"/>
        <w:ind w:left="287"/>
        <w:rPr>
          <w:b/>
          <w:sz w:val="24"/>
        </w:rPr>
      </w:pPr>
      <w:r>
        <w:rPr>
          <w:b/>
          <w:color w:val="17365D"/>
          <w:sz w:val="24"/>
        </w:rPr>
        <w:t>Dersin Öğrenim Çıktıları</w:t>
      </w:r>
    </w:p>
    <w:p w:rsidR="00391143" w:rsidRDefault="00391143">
      <w:pPr>
        <w:pStyle w:val="GvdeMetni"/>
        <w:rPr>
          <w:b/>
          <w:sz w:val="22"/>
        </w:rPr>
      </w:pPr>
    </w:p>
    <w:tbl>
      <w:tblPr>
        <w:tblStyle w:val="TableNormal"/>
        <w:tblW w:w="0" w:type="auto"/>
        <w:tblInd w:w="203" w:type="dxa"/>
        <w:tblBorders>
          <w:top w:val="single" w:sz="18" w:space="0" w:color="17365D"/>
          <w:left w:val="single" w:sz="18" w:space="0" w:color="17365D"/>
          <w:bottom w:val="single" w:sz="18" w:space="0" w:color="17365D"/>
          <w:right w:val="single" w:sz="18" w:space="0" w:color="17365D"/>
          <w:insideH w:val="single" w:sz="18" w:space="0" w:color="17365D"/>
          <w:insideV w:val="single" w:sz="18" w:space="0" w:color="17365D"/>
        </w:tblBorders>
        <w:tblLayout w:type="fixed"/>
        <w:tblLook w:val="01E0" w:firstRow="1" w:lastRow="1" w:firstColumn="1" w:lastColumn="1" w:noHBand="0" w:noVBand="0"/>
      </w:tblPr>
      <w:tblGrid>
        <w:gridCol w:w="415"/>
        <w:gridCol w:w="5270"/>
        <w:gridCol w:w="2403"/>
        <w:gridCol w:w="2027"/>
      </w:tblGrid>
      <w:tr w:rsidR="00391143">
        <w:trPr>
          <w:trHeight w:val="507"/>
        </w:trPr>
        <w:tc>
          <w:tcPr>
            <w:tcW w:w="5685" w:type="dxa"/>
            <w:gridSpan w:val="2"/>
            <w:tcBorders>
              <w:left w:val="nil"/>
              <w:bottom w:val="single" w:sz="4" w:space="0" w:color="7E7E7E"/>
              <w:right w:val="single" w:sz="2" w:space="0" w:color="17365D"/>
            </w:tcBorders>
            <w:shd w:val="clear" w:color="auto" w:fill="DAEEF3"/>
          </w:tcPr>
          <w:p w:rsidR="00391143" w:rsidRDefault="00672791">
            <w:pPr>
              <w:pStyle w:val="TableParagraph"/>
              <w:spacing w:before="125"/>
              <w:ind w:left="1651"/>
              <w:rPr>
                <w:b/>
              </w:rPr>
            </w:pPr>
            <w:r>
              <w:rPr>
                <w:b/>
                <w:color w:val="17365D"/>
              </w:rPr>
              <w:t>Dersin Öğrenim Çıktıları</w:t>
            </w:r>
          </w:p>
        </w:tc>
        <w:tc>
          <w:tcPr>
            <w:tcW w:w="2403" w:type="dxa"/>
            <w:tcBorders>
              <w:left w:val="single" w:sz="2" w:space="0" w:color="17365D"/>
              <w:bottom w:val="single" w:sz="4" w:space="0" w:color="7E7E7E"/>
              <w:right w:val="single" w:sz="2" w:space="0" w:color="17365D"/>
            </w:tcBorders>
            <w:shd w:val="clear" w:color="auto" w:fill="DAEEF3"/>
          </w:tcPr>
          <w:p w:rsidR="00391143" w:rsidRDefault="00672791">
            <w:pPr>
              <w:pStyle w:val="TableParagraph"/>
              <w:spacing w:before="1" w:line="254" w:lineRule="exact"/>
              <w:ind w:left="106" w:firstLine="375"/>
              <w:rPr>
                <w:b/>
              </w:rPr>
            </w:pPr>
            <w:r>
              <w:rPr>
                <w:b/>
                <w:color w:val="17365D"/>
              </w:rPr>
              <w:t xml:space="preserve">Yeterlilik Türü </w:t>
            </w:r>
            <w:r>
              <w:rPr>
                <w:b/>
                <w:color w:val="17365D"/>
                <w:w w:val="95"/>
              </w:rPr>
              <w:t>(Bilgi/Beceri/Yetkinlik)</w:t>
            </w:r>
          </w:p>
        </w:tc>
        <w:tc>
          <w:tcPr>
            <w:tcW w:w="2027" w:type="dxa"/>
            <w:tcBorders>
              <w:left w:val="single" w:sz="2" w:space="0" w:color="17365D"/>
              <w:bottom w:val="single" w:sz="4" w:space="0" w:color="7E7E7E"/>
              <w:right w:val="nil"/>
            </w:tcBorders>
            <w:shd w:val="clear" w:color="auto" w:fill="DAEEF3"/>
          </w:tcPr>
          <w:p w:rsidR="00391143" w:rsidRDefault="00672791">
            <w:pPr>
              <w:pStyle w:val="TableParagraph"/>
              <w:spacing w:before="1" w:line="254" w:lineRule="exact"/>
              <w:ind w:left="370" w:right="351" w:firstLine="337"/>
              <w:rPr>
                <w:b/>
              </w:rPr>
            </w:pPr>
            <w:r>
              <w:rPr>
                <w:b/>
                <w:color w:val="17365D"/>
              </w:rPr>
              <w:t>Ölçme Yöntemleri**</w:t>
            </w:r>
          </w:p>
        </w:tc>
      </w:tr>
      <w:tr w:rsidR="005A2EC5">
        <w:trPr>
          <w:trHeight w:val="687"/>
        </w:trPr>
        <w:tc>
          <w:tcPr>
            <w:tcW w:w="415" w:type="dxa"/>
            <w:tcBorders>
              <w:top w:val="single" w:sz="4" w:space="0" w:color="7E7E7E"/>
              <w:left w:val="nil"/>
              <w:bottom w:val="single" w:sz="4" w:space="0" w:color="7E7E7E"/>
              <w:right w:val="single" w:sz="2" w:space="0" w:color="17365D"/>
            </w:tcBorders>
          </w:tcPr>
          <w:p w:rsidR="005A2EC5" w:rsidRDefault="005A2EC5" w:rsidP="005A2EC5">
            <w:pPr>
              <w:pStyle w:val="TableParagraph"/>
              <w:spacing w:before="6"/>
              <w:rPr>
                <w:b/>
                <w:sz w:val="19"/>
              </w:rPr>
            </w:pPr>
          </w:p>
          <w:p w:rsidR="005A2EC5" w:rsidRDefault="005A2EC5" w:rsidP="005A2EC5">
            <w:pPr>
              <w:pStyle w:val="TableParagraph"/>
              <w:ind w:left="4"/>
              <w:jc w:val="center"/>
              <w:rPr>
                <w:sz w:val="20"/>
              </w:rPr>
            </w:pPr>
            <w:r>
              <w:rPr>
                <w:color w:val="17365D"/>
                <w:sz w:val="20"/>
              </w:rPr>
              <w:t>1</w:t>
            </w:r>
          </w:p>
        </w:tc>
        <w:tc>
          <w:tcPr>
            <w:tcW w:w="5270"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before="112"/>
              <w:ind w:left="105" w:right="103"/>
              <w:jc w:val="both"/>
              <w:rPr>
                <w:sz w:val="20"/>
              </w:rPr>
            </w:pPr>
            <w:r w:rsidRPr="005A2EC5">
              <w:rPr>
                <w:color w:val="17365D"/>
                <w:sz w:val="20"/>
              </w:rPr>
              <w:t>Sosyolojinin ne olduğunu, doğuşunu, kapsamını, sosyolojik bakış açısını ve sosyolojiden beklentileri açıklayabilme yetisi kazanır.</w:t>
            </w:r>
          </w:p>
        </w:tc>
        <w:tc>
          <w:tcPr>
            <w:tcW w:w="2403"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before="8"/>
              <w:rPr>
                <w:sz w:val="19"/>
              </w:rPr>
            </w:pPr>
          </w:p>
          <w:p w:rsidR="005A2EC5" w:rsidRPr="005A2EC5" w:rsidRDefault="005A2EC5" w:rsidP="005A2EC5">
            <w:pPr>
              <w:pStyle w:val="TableParagraph"/>
              <w:ind w:left="434" w:right="433"/>
              <w:jc w:val="center"/>
              <w:rPr>
                <w:sz w:val="20"/>
              </w:rPr>
            </w:pPr>
            <w:r w:rsidRPr="005A2EC5">
              <w:rPr>
                <w:color w:val="17365D"/>
                <w:sz w:val="20"/>
              </w:rPr>
              <w:t>Bilgi ve Yetkinlik</w:t>
            </w:r>
          </w:p>
        </w:tc>
        <w:tc>
          <w:tcPr>
            <w:tcW w:w="2027" w:type="dxa"/>
            <w:tcBorders>
              <w:top w:val="single" w:sz="4" w:space="0" w:color="7E7E7E"/>
              <w:left w:val="single" w:sz="2" w:space="0" w:color="17365D"/>
              <w:bottom w:val="single" w:sz="4" w:space="0" w:color="7E7E7E"/>
              <w:right w:val="nil"/>
            </w:tcBorders>
          </w:tcPr>
          <w:p w:rsidR="005A2EC5" w:rsidRPr="005A2EC5" w:rsidRDefault="005A2EC5" w:rsidP="005A2EC5">
            <w:pPr>
              <w:pStyle w:val="TableParagraph"/>
              <w:spacing w:line="227" w:lineRule="exact"/>
              <w:ind w:left="245" w:right="245"/>
              <w:jc w:val="center"/>
              <w:rPr>
                <w:sz w:val="20"/>
              </w:rPr>
            </w:pPr>
            <w:r w:rsidRPr="005A2EC5">
              <w:rPr>
                <w:color w:val="17365D"/>
                <w:sz w:val="20"/>
              </w:rPr>
              <w:t>Sınav, Makale</w:t>
            </w:r>
          </w:p>
          <w:p w:rsidR="005A2EC5" w:rsidRPr="005A2EC5" w:rsidRDefault="005A2EC5" w:rsidP="005A2EC5">
            <w:pPr>
              <w:pStyle w:val="TableParagraph"/>
              <w:spacing w:before="3" w:line="230" w:lineRule="exact"/>
              <w:ind w:left="248" w:right="245"/>
              <w:jc w:val="center"/>
              <w:rPr>
                <w:sz w:val="20"/>
              </w:rPr>
            </w:pPr>
            <w:r w:rsidRPr="005A2EC5">
              <w:rPr>
                <w:color w:val="17365D"/>
                <w:sz w:val="20"/>
              </w:rPr>
              <w:t>İnceleme, Sunum, Ödev</w:t>
            </w:r>
          </w:p>
        </w:tc>
      </w:tr>
      <w:tr w:rsidR="005A2EC5">
        <w:trPr>
          <w:trHeight w:val="687"/>
        </w:trPr>
        <w:tc>
          <w:tcPr>
            <w:tcW w:w="415" w:type="dxa"/>
            <w:tcBorders>
              <w:top w:val="single" w:sz="4" w:space="0" w:color="7E7E7E"/>
              <w:left w:val="nil"/>
              <w:bottom w:val="single" w:sz="4" w:space="0" w:color="7E7E7E"/>
              <w:right w:val="single" w:sz="2" w:space="0" w:color="17365D"/>
            </w:tcBorders>
          </w:tcPr>
          <w:p w:rsidR="005A2EC5" w:rsidRDefault="005A2EC5" w:rsidP="005A2EC5">
            <w:pPr>
              <w:pStyle w:val="TableParagraph"/>
              <w:spacing w:before="6"/>
              <w:rPr>
                <w:b/>
                <w:sz w:val="19"/>
              </w:rPr>
            </w:pPr>
          </w:p>
          <w:p w:rsidR="005A2EC5" w:rsidRDefault="005A2EC5" w:rsidP="005A2EC5">
            <w:pPr>
              <w:pStyle w:val="TableParagraph"/>
              <w:ind w:left="4"/>
              <w:jc w:val="center"/>
              <w:rPr>
                <w:sz w:val="20"/>
              </w:rPr>
            </w:pPr>
            <w:r>
              <w:rPr>
                <w:color w:val="17365D"/>
                <w:sz w:val="20"/>
              </w:rPr>
              <w:t>2</w:t>
            </w:r>
          </w:p>
        </w:tc>
        <w:tc>
          <w:tcPr>
            <w:tcW w:w="5270"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tabs>
                <w:tab w:val="left" w:pos="826"/>
                <w:tab w:val="left" w:pos="1673"/>
                <w:tab w:val="left" w:pos="2362"/>
                <w:tab w:val="left" w:pos="2938"/>
                <w:tab w:val="left" w:pos="3496"/>
              </w:tabs>
              <w:spacing w:before="112"/>
              <w:ind w:left="105" w:right="103"/>
              <w:rPr>
                <w:sz w:val="20"/>
              </w:rPr>
            </w:pPr>
            <w:r w:rsidRPr="005A2EC5">
              <w:rPr>
                <w:sz w:val="20"/>
              </w:rPr>
              <w:t>Sosyolojinin kurucu düşünürlerini (Saint-Simon, Auguste Comte, Karl Marx, Émile Durkheim, Max Weber) tanır.</w:t>
            </w:r>
          </w:p>
        </w:tc>
        <w:tc>
          <w:tcPr>
            <w:tcW w:w="2403"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before="8"/>
              <w:rPr>
                <w:sz w:val="19"/>
              </w:rPr>
            </w:pPr>
          </w:p>
          <w:p w:rsidR="005A2EC5" w:rsidRPr="005A2EC5" w:rsidRDefault="005A2EC5" w:rsidP="005A2EC5">
            <w:pPr>
              <w:pStyle w:val="TableParagraph"/>
              <w:ind w:left="434" w:right="433"/>
              <w:jc w:val="center"/>
              <w:rPr>
                <w:sz w:val="20"/>
              </w:rPr>
            </w:pPr>
            <w:r w:rsidRPr="005A2EC5">
              <w:rPr>
                <w:color w:val="17365D"/>
                <w:sz w:val="20"/>
              </w:rPr>
              <w:t>Bilgi ve Yetkinlik</w:t>
            </w:r>
          </w:p>
        </w:tc>
        <w:tc>
          <w:tcPr>
            <w:tcW w:w="2027" w:type="dxa"/>
            <w:tcBorders>
              <w:top w:val="single" w:sz="4" w:space="0" w:color="7E7E7E"/>
              <w:left w:val="single" w:sz="2" w:space="0" w:color="17365D"/>
              <w:bottom w:val="single" w:sz="4" w:space="0" w:color="7E7E7E"/>
              <w:right w:val="nil"/>
            </w:tcBorders>
          </w:tcPr>
          <w:p w:rsidR="005A2EC5" w:rsidRPr="005A2EC5" w:rsidRDefault="005A2EC5" w:rsidP="005A2EC5">
            <w:pPr>
              <w:pStyle w:val="TableParagraph"/>
              <w:ind w:left="248" w:right="245" w:hanging="2"/>
              <w:jc w:val="center"/>
              <w:rPr>
                <w:sz w:val="20"/>
              </w:rPr>
            </w:pPr>
            <w:r w:rsidRPr="005A2EC5">
              <w:rPr>
                <w:color w:val="17365D"/>
                <w:sz w:val="20"/>
              </w:rPr>
              <w:t>Sınav, Makale İnceleme, Sunum,</w:t>
            </w:r>
          </w:p>
          <w:p w:rsidR="005A2EC5" w:rsidRPr="005A2EC5" w:rsidRDefault="005A2EC5" w:rsidP="005A2EC5">
            <w:pPr>
              <w:pStyle w:val="TableParagraph"/>
              <w:spacing w:line="210" w:lineRule="exact"/>
              <w:ind w:left="246" w:right="245"/>
              <w:jc w:val="center"/>
              <w:rPr>
                <w:sz w:val="20"/>
              </w:rPr>
            </w:pPr>
            <w:r w:rsidRPr="005A2EC5">
              <w:rPr>
                <w:color w:val="17365D"/>
                <w:sz w:val="20"/>
              </w:rPr>
              <w:t>Ödev</w:t>
            </w:r>
          </w:p>
        </w:tc>
      </w:tr>
      <w:tr w:rsidR="005A2EC5">
        <w:trPr>
          <w:trHeight w:val="689"/>
        </w:trPr>
        <w:tc>
          <w:tcPr>
            <w:tcW w:w="415" w:type="dxa"/>
            <w:tcBorders>
              <w:top w:val="single" w:sz="4" w:space="0" w:color="7E7E7E"/>
              <w:left w:val="nil"/>
              <w:bottom w:val="single" w:sz="4" w:space="0" w:color="7E7E7E"/>
              <w:right w:val="single" w:sz="2" w:space="0" w:color="17365D"/>
            </w:tcBorders>
          </w:tcPr>
          <w:p w:rsidR="005A2EC5" w:rsidRDefault="005A2EC5" w:rsidP="005A2EC5">
            <w:pPr>
              <w:pStyle w:val="TableParagraph"/>
              <w:spacing w:before="8"/>
              <w:rPr>
                <w:b/>
                <w:sz w:val="19"/>
              </w:rPr>
            </w:pPr>
          </w:p>
          <w:p w:rsidR="005A2EC5" w:rsidRDefault="005A2EC5" w:rsidP="005A2EC5">
            <w:pPr>
              <w:pStyle w:val="TableParagraph"/>
              <w:ind w:left="4"/>
              <w:jc w:val="center"/>
              <w:rPr>
                <w:sz w:val="20"/>
              </w:rPr>
            </w:pPr>
            <w:r>
              <w:rPr>
                <w:color w:val="17365D"/>
                <w:sz w:val="20"/>
              </w:rPr>
              <w:t>3</w:t>
            </w:r>
          </w:p>
        </w:tc>
        <w:tc>
          <w:tcPr>
            <w:tcW w:w="5270"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before="114"/>
              <w:ind w:left="105" w:right="103"/>
              <w:jc w:val="both"/>
              <w:rPr>
                <w:sz w:val="20"/>
              </w:rPr>
            </w:pPr>
            <w:r w:rsidRPr="005A2EC5">
              <w:rPr>
                <w:sz w:val="20"/>
              </w:rPr>
              <w:t>Avcı-toplayıcı topluluklardan sanayi sonrası-postmodern toplumlara kadar uzanan toplum türlerini ve bu toplumların temel özelliklerini ayırt edebilme yetisi kazanır.</w:t>
            </w:r>
          </w:p>
        </w:tc>
        <w:tc>
          <w:tcPr>
            <w:tcW w:w="2403"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before="11"/>
              <w:rPr>
                <w:sz w:val="19"/>
              </w:rPr>
            </w:pPr>
          </w:p>
          <w:p w:rsidR="005A2EC5" w:rsidRPr="005A2EC5" w:rsidRDefault="005A2EC5" w:rsidP="005A2EC5">
            <w:pPr>
              <w:pStyle w:val="TableParagraph"/>
              <w:ind w:left="434" w:right="433"/>
              <w:jc w:val="center"/>
              <w:rPr>
                <w:sz w:val="20"/>
              </w:rPr>
            </w:pPr>
            <w:r w:rsidRPr="005A2EC5">
              <w:rPr>
                <w:color w:val="17365D"/>
                <w:sz w:val="20"/>
              </w:rPr>
              <w:t>Bilgi ve Yetkinlik</w:t>
            </w:r>
          </w:p>
        </w:tc>
        <w:tc>
          <w:tcPr>
            <w:tcW w:w="2027" w:type="dxa"/>
            <w:tcBorders>
              <w:top w:val="single" w:sz="4" w:space="0" w:color="7E7E7E"/>
              <w:left w:val="single" w:sz="2" w:space="0" w:color="17365D"/>
              <w:bottom w:val="single" w:sz="4" w:space="0" w:color="7E7E7E"/>
              <w:right w:val="nil"/>
            </w:tcBorders>
          </w:tcPr>
          <w:p w:rsidR="005A2EC5" w:rsidRPr="005A2EC5" w:rsidRDefault="005A2EC5" w:rsidP="005A2EC5">
            <w:pPr>
              <w:pStyle w:val="TableParagraph"/>
              <w:ind w:left="248" w:right="245" w:hanging="2"/>
              <w:jc w:val="center"/>
              <w:rPr>
                <w:color w:val="17365D"/>
                <w:sz w:val="20"/>
              </w:rPr>
            </w:pPr>
          </w:p>
          <w:p w:rsidR="005A2EC5" w:rsidRPr="005A2EC5" w:rsidRDefault="005A2EC5" w:rsidP="005A2EC5">
            <w:pPr>
              <w:pStyle w:val="TableParagraph"/>
              <w:ind w:left="248" w:right="245" w:hanging="2"/>
              <w:jc w:val="center"/>
              <w:rPr>
                <w:sz w:val="20"/>
              </w:rPr>
            </w:pPr>
            <w:r w:rsidRPr="005A2EC5">
              <w:rPr>
                <w:color w:val="17365D"/>
                <w:sz w:val="20"/>
              </w:rPr>
              <w:t>Sınav, Makale İnceleme, Sunum,</w:t>
            </w:r>
          </w:p>
          <w:p w:rsidR="005A2EC5" w:rsidRPr="005A2EC5" w:rsidRDefault="005A2EC5" w:rsidP="005A2EC5">
            <w:pPr>
              <w:pStyle w:val="TableParagraph"/>
              <w:spacing w:line="209" w:lineRule="exact"/>
              <w:ind w:left="246" w:right="245"/>
              <w:jc w:val="center"/>
              <w:rPr>
                <w:sz w:val="20"/>
              </w:rPr>
            </w:pPr>
            <w:r w:rsidRPr="005A2EC5">
              <w:rPr>
                <w:color w:val="17365D"/>
                <w:sz w:val="20"/>
              </w:rPr>
              <w:t>Ödev</w:t>
            </w:r>
          </w:p>
        </w:tc>
      </w:tr>
      <w:tr w:rsidR="005A2EC5">
        <w:trPr>
          <w:trHeight w:val="690"/>
        </w:trPr>
        <w:tc>
          <w:tcPr>
            <w:tcW w:w="415" w:type="dxa"/>
            <w:tcBorders>
              <w:top w:val="single" w:sz="4" w:space="0" w:color="7E7E7E"/>
              <w:left w:val="nil"/>
              <w:bottom w:val="single" w:sz="4" w:space="0" w:color="7E7E7E"/>
              <w:right w:val="single" w:sz="2" w:space="0" w:color="17365D"/>
            </w:tcBorders>
          </w:tcPr>
          <w:p w:rsidR="005A2EC5" w:rsidRDefault="005A2EC5" w:rsidP="005A2EC5">
            <w:pPr>
              <w:pStyle w:val="TableParagraph"/>
              <w:spacing w:before="8"/>
              <w:rPr>
                <w:b/>
                <w:sz w:val="19"/>
              </w:rPr>
            </w:pPr>
          </w:p>
          <w:p w:rsidR="005A2EC5" w:rsidRDefault="005A2EC5" w:rsidP="005A2EC5">
            <w:pPr>
              <w:pStyle w:val="TableParagraph"/>
              <w:ind w:left="4"/>
              <w:jc w:val="center"/>
              <w:rPr>
                <w:sz w:val="20"/>
              </w:rPr>
            </w:pPr>
            <w:r>
              <w:rPr>
                <w:color w:val="17365D"/>
                <w:sz w:val="20"/>
              </w:rPr>
              <w:t>4</w:t>
            </w:r>
          </w:p>
        </w:tc>
        <w:tc>
          <w:tcPr>
            <w:tcW w:w="5270"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line="211" w:lineRule="exact"/>
              <w:ind w:left="94"/>
              <w:jc w:val="both"/>
              <w:rPr>
                <w:sz w:val="20"/>
              </w:rPr>
            </w:pPr>
            <w:r w:rsidRPr="005A2EC5">
              <w:rPr>
                <w:sz w:val="20"/>
              </w:rPr>
              <w:t>Toplum, kültür, sosyalleşme, statü-rol ve toplumsal grup gibi temel sosyolojik kavramları tanıyabilme ve yorumlayabilme yetisi kazanır.</w:t>
            </w:r>
          </w:p>
        </w:tc>
        <w:tc>
          <w:tcPr>
            <w:tcW w:w="2403"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before="11"/>
              <w:rPr>
                <w:sz w:val="19"/>
              </w:rPr>
            </w:pPr>
          </w:p>
          <w:p w:rsidR="005A2EC5" w:rsidRPr="005A2EC5" w:rsidRDefault="005A2EC5" w:rsidP="005A2EC5">
            <w:pPr>
              <w:pStyle w:val="TableParagraph"/>
              <w:ind w:left="434" w:right="433"/>
              <w:jc w:val="center"/>
              <w:rPr>
                <w:sz w:val="20"/>
              </w:rPr>
            </w:pPr>
            <w:r w:rsidRPr="005A2EC5">
              <w:rPr>
                <w:color w:val="17365D"/>
                <w:sz w:val="20"/>
              </w:rPr>
              <w:t>Bilgi ve Yetkinlik</w:t>
            </w:r>
          </w:p>
        </w:tc>
        <w:tc>
          <w:tcPr>
            <w:tcW w:w="2027" w:type="dxa"/>
            <w:tcBorders>
              <w:top w:val="single" w:sz="4" w:space="0" w:color="7E7E7E"/>
              <w:left w:val="single" w:sz="2" w:space="0" w:color="17365D"/>
              <w:bottom w:val="single" w:sz="4" w:space="0" w:color="7E7E7E"/>
              <w:right w:val="nil"/>
            </w:tcBorders>
          </w:tcPr>
          <w:p w:rsidR="005A2EC5" w:rsidRPr="005A2EC5" w:rsidRDefault="005A2EC5" w:rsidP="005A2EC5">
            <w:pPr>
              <w:pStyle w:val="TableParagraph"/>
              <w:ind w:left="248" w:right="245" w:hanging="2"/>
              <w:jc w:val="center"/>
              <w:rPr>
                <w:sz w:val="20"/>
              </w:rPr>
            </w:pPr>
            <w:r w:rsidRPr="005A2EC5">
              <w:rPr>
                <w:color w:val="17365D"/>
                <w:sz w:val="20"/>
              </w:rPr>
              <w:t>Sınav, Makale İnceleme, Sunum,</w:t>
            </w:r>
          </w:p>
          <w:p w:rsidR="005A2EC5" w:rsidRPr="005A2EC5" w:rsidRDefault="005A2EC5" w:rsidP="005A2EC5">
            <w:pPr>
              <w:pStyle w:val="TableParagraph"/>
              <w:spacing w:line="211" w:lineRule="exact"/>
              <w:ind w:left="246" w:right="245"/>
              <w:jc w:val="center"/>
              <w:rPr>
                <w:sz w:val="20"/>
              </w:rPr>
            </w:pPr>
            <w:r w:rsidRPr="005A2EC5">
              <w:rPr>
                <w:color w:val="17365D"/>
                <w:sz w:val="20"/>
              </w:rPr>
              <w:t>Ödev</w:t>
            </w:r>
          </w:p>
        </w:tc>
      </w:tr>
      <w:tr w:rsidR="005A2EC5">
        <w:trPr>
          <w:trHeight w:val="689"/>
        </w:trPr>
        <w:tc>
          <w:tcPr>
            <w:tcW w:w="415" w:type="dxa"/>
            <w:tcBorders>
              <w:top w:val="single" w:sz="4" w:space="0" w:color="7E7E7E"/>
              <w:left w:val="nil"/>
              <w:bottom w:val="single" w:sz="4" w:space="0" w:color="7E7E7E"/>
              <w:right w:val="single" w:sz="2" w:space="0" w:color="17365D"/>
            </w:tcBorders>
          </w:tcPr>
          <w:p w:rsidR="005A2EC5" w:rsidRDefault="005A2EC5" w:rsidP="005A2EC5">
            <w:pPr>
              <w:pStyle w:val="TableParagraph"/>
              <w:spacing w:before="8"/>
              <w:rPr>
                <w:b/>
                <w:sz w:val="19"/>
              </w:rPr>
            </w:pPr>
          </w:p>
          <w:p w:rsidR="005A2EC5" w:rsidRDefault="005A2EC5" w:rsidP="005A2EC5">
            <w:pPr>
              <w:pStyle w:val="TableParagraph"/>
              <w:ind w:left="4"/>
              <w:jc w:val="center"/>
              <w:rPr>
                <w:sz w:val="20"/>
              </w:rPr>
            </w:pPr>
            <w:r>
              <w:rPr>
                <w:color w:val="17365D"/>
                <w:sz w:val="20"/>
              </w:rPr>
              <w:t>5</w:t>
            </w:r>
          </w:p>
        </w:tc>
        <w:tc>
          <w:tcPr>
            <w:tcW w:w="5270"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before="114"/>
              <w:ind w:left="105" w:right="103"/>
              <w:jc w:val="both"/>
              <w:rPr>
                <w:sz w:val="20"/>
              </w:rPr>
            </w:pPr>
            <w:r w:rsidRPr="005A2EC5">
              <w:rPr>
                <w:sz w:val="20"/>
              </w:rPr>
              <w:t>Toplumsal tabakalaşma, toplumsal hareketlilik, ideoloji, devrim ve toplumsal kimlik kavramlarını açıklayabilme ve değerlendirebilme yetisi kazanır.</w:t>
            </w:r>
          </w:p>
        </w:tc>
        <w:tc>
          <w:tcPr>
            <w:tcW w:w="2403"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before="11"/>
              <w:rPr>
                <w:sz w:val="19"/>
              </w:rPr>
            </w:pPr>
          </w:p>
          <w:p w:rsidR="005A2EC5" w:rsidRPr="005A2EC5" w:rsidRDefault="005A2EC5" w:rsidP="005A2EC5">
            <w:pPr>
              <w:pStyle w:val="TableParagraph"/>
              <w:ind w:left="434" w:right="433"/>
              <w:jc w:val="center"/>
              <w:rPr>
                <w:sz w:val="20"/>
              </w:rPr>
            </w:pPr>
            <w:r w:rsidRPr="005A2EC5">
              <w:rPr>
                <w:color w:val="17365D"/>
                <w:sz w:val="20"/>
              </w:rPr>
              <w:t>Bilgi ve Yetkinlik</w:t>
            </w:r>
          </w:p>
        </w:tc>
        <w:tc>
          <w:tcPr>
            <w:tcW w:w="2027" w:type="dxa"/>
            <w:tcBorders>
              <w:top w:val="single" w:sz="4" w:space="0" w:color="7E7E7E"/>
              <w:left w:val="single" w:sz="2" w:space="0" w:color="17365D"/>
              <w:bottom w:val="single" w:sz="4" w:space="0" w:color="7E7E7E"/>
              <w:right w:val="nil"/>
            </w:tcBorders>
          </w:tcPr>
          <w:p w:rsidR="005A2EC5" w:rsidRPr="005A2EC5" w:rsidRDefault="005A2EC5" w:rsidP="005A2EC5">
            <w:pPr>
              <w:pStyle w:val="TableParagraph"/>
              <w:spacing w:line="229" w:lineRule="exact"/>
              <w:ind w:right="245"/>
              <w:jc w:val="center"/>
              <w:rPr>
                <w:sz w:val="20"/>
              </w:rPr>
            </w:pPr>
            <w:r>
              <w:rPr>
                <w:color w:val="17365D"/>
                <w:sz w:val="20"/>
              </w:rPr>
              <w:t xml:space="preserve">    </w:t>
            </w:r>
            <w:r w:rsidRPr="005A2EC5">
              <w:rPr>
                <w:color w:val="17365D"/>
                <w:sz w:val="20"/>
              </w:rPr>
              <w:t>Sınav, Makale</w:t>
            </w:r>
          </w:p>
          <w:p w:rsidR="005A2EC5" w:rsidRPr="005A2EC5" w:rsidRDefault="005A2EC5" w:rsidP="005A2EC5">
            <w:pPr>
              <w:pStyle w:val="TableParagraph"/>
              <w:spacing w:before="3" w:line="230" w:lineRule="exact"/>
              <w:ind w:left="248" w:right="245"/>
              <w:jc w:val="center"/>
              <w:rPr>
                <w:sz w:val="20"/>
              </w:rPr>
            </w:pPr>
            <w:r w:rsidRPr="005A2EC5">
              <w:rPr>
                <w:color w:val="17365D"/>
                <w:sz w:val="20"/>
              </w:rPr>
              <w:t>İnceleme, Sunum, Ödev</w:t>
            </w:r>
          </w:p>
        </w:tc>
      </w:tr>
      <w:tr w:rsidR="005A2EC5">
        <w:trPr>
          <w:trHeight w:val="689"/>
        </w:trPr>
        <w:tc>
          <w:tcPr>
            <w:tcW w:w="415" w:type="dxa"/>
            <w:tcBorders>
              <w:top w:val="single" w:sz="4" w:space="0" w:color="7E7E7E"/>
              <w:left w:val="nil"/>
              <w:bottom w:val="single" w:sz="4" w:space="0" w:color="7E7E7E"/>
              <w:right w:val="single" w:sz="2" w:space="0" w:color="17365D"/>
            </w:tcBorders>
          </w:tcPr>
          <w:p w:rsidR="005A2EC5" w:rsidRPr="005A2EC5" w:rsidRDefault="005A2EC5" w:rsidP="005A2EC5">
            <w:pPr>
              <w:pStyle w:val="TableParagraph"/>
              <w:spacing w:before="8"/>
              <w:jc w:val="center"/>
              <w:rPr>
                <w:sz w:val="19"/>
              </w:rPr>
            </w:pPr>
            <w:r w:rsidRPr="005A2EC5">
              <w:rPr>
                <w:sz w:val="19"/>
              </w:rPr>
              <w:t>6</w:t>
            </w:r>
          </w:p>
        </w:tc>
        <w:tc>
          <w:tcPr>
            <w:tcW w:w="5270"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before="114"/>
              <w:ind w:left="105" w:right="103"/>
              <w:jc w:val="both"/>
              <w:rPr>
                <w:sz w:val="20"/>
              </w:rPr>
            </w:pPr>
            <w:r w:rsidRPr="005A2EC5">
              <w:rPr>
                <w:sz w:val="20"/>
              </w:rPr>
              <w:t>Etnisite ve ırk, toplumsal cinsiyet, suç ve suçluluk, kentleşme-kentlileşme ve toplumsal değişme kavramlarını kavrayarak yorumlayabilme yetisi kazanır.</w:t>
            </w:r>
          </w:p>
        </w:tc>
        <w:tc>
          <w:tcPr>
            <w:tcW w:w="2403"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before="11"/>
              <w:jc w:val="center"/>
              <w:rPr>
                <w:color w:val="17365D"/>
                <w:sz w:val="20"/>
              </w:rPr>
            </w:pPr>
          </w:p>
          <w:p w:rsidR="005A2EC5" w:rsidRPr="005A2EC5" w:rsidRDefault="005A2EC5" w:rsidP="005A2EC5">
            <w:pPr>
              <w:pStyle w:val="TableParagraph"/>
              <w:spacing w:before="11"/>
              <w:jc w:val="center"/>
              <w:rPr>
                <w:sz w:val="19"/>
              </w:rPr>
            </w:pPr>
            <w:r w:rsidRPr="005A2EC5">
              <w:rPr>
                <w:color w:val="17365D"/>
                <w:sz w:val="20"/>
              </w:rPr>
              <w:t>Bilgi ve Yetkinlik</w:t>
            </w:r>
          </w:p>
        </w:tc>
        <w:tc>
          <w:tcPr>
            <w:tcW w:w="2027" w:type="dxa"/>
            <w:tcBorders>
              <w:top w:val="single" w:sz="4" w:space="0" w:color="7E7E7E"/>
              <w:left w:val="single" w:sz="2" w:space="0" w:color="17365D"/>
              <w:bottom w:val="single" w:sz="4" w:space="0" w:color="7E7E7E"/>
              <w:right w:val="nil"/>
            </w:tcBorders>
          </w:tcPr>
          <w:p w:rsidR="005A2EC5" w:rsidRPr="005A2EC5" w:rsidRDefault="005A2EC5" w:rsidP="005A2EC5">
            <w:pPr>
              <w:pStyle w:val="TableParagraph"/>
              <w:spacing w:line="227" w:lineRule="exact"/>
              <w:ind w:left="245" w:right="245"/>
              <w:jc w:val="center"/>
              <w:rPr>
                <w:sz w:val="20"/>
              </w:rPr>
            </w:pPr>
            <w:r w:rsidRPr="005A2EC5">
              <w:rPr>
                <w:color w:val="17365D"/>
                <w:sz w:val="20"/>
              </w:rPr>
              <w:t>Sınav, Makale</w:t>
            </w:r>
          </w:p>
          <w:p w:rsidR="005A2EC5" w:rsidRPr="005A2EC5" w:rsidRDefault="005A2EC5" w:rsidP="005A2EC5">
            <w:pPr>
              <w:pStyle w:val="TableParagraph"/>
              <w:spacing w:before="3" w:line="230" w:lineRule="exact"/>
              <w:ind w:left="248" w:right="245"/>
              <w:jc w:val="center"/>
              <w:rPr>
                <w:sz w:val="20"/>
              </w:rPr>
            </w:pPr>
            <w:r w:rsidRPr="005A2EC5">
              <w:rPr>
                <w:color w:val="17365D"/>
                <w:sz w:val="20"/>
              </w:rPr>
              <w:t>İnceleme, Sunum, Ödev</w:t>
            </w:r>
          </w:p>
        </w:tc>
      </w:tr>
      <w:tr w:rsidR="005A2EC5">
        <w:trPr>
          <w:trHeight w:val="689"/>
        </w:trPr>
        <w:tc>
          <w:tcPr>
            <w:tcW w:w="415" w:type="dxa"/>
            <w:tcBorders>
              <w:top w:val="single" w:sz="4" w:space="0" w:color="7E7E7E"/>
              <w:left w:val="nil"/>
              <w:bottom w:val="single" w:sz="4" w:space="0" w:color="7E7E7E"/>
              <w:right w:val="single" w:sz="2" w:space="0" w:color="17365D"/>
            </w:tcBorders>
          </w:tcPr>
          <w:p w:rsidR="005A2EC5" w:rsidRPr="005A2EC5" w:rsidRDefault="005A2EC5" w:rsidP="005A2EC5">
            <w:pPr>
              <w:pStyle w:val="TableParagraph"/>
              <w:spacing w:before="8"/>
              <w:jc w:val="center"/>
              <w:rPr>
                <w:sz w:val="19"/>
              </w:rPr>
            </w:pPr>
            <w:r w:rsidRPr="005A2EC5">
              <w:rPr>
                <w:sz w:val="19"/>
              </w:rPr>
              <w:t>7</w:t>
            </w:r>
          </w:p>
        </w:tc>
        <w:tc>
          <w:tcPr>
            <w:tcW w:w="5270"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before="114"/>
              <w:ind w:left="105" w:right="103"/>
              <w:jc w:val="both"/>
              <w:rPr>
                <w:sz w:val="20"/>
              </w:rPr>
            </w:pPr>
            <w:r w:rsidRPr="005A2EC5">
              <w:rPr>
                <w:sz w:val="20"/>
              </w:rPr>
              <w:t>Modernlik kavramını, kaynaklarını, kurumsal boyutlarını, modern toplumun özelliklerini ve modernleşme ile modernleşme teorilerini kavrayarak açıklayabilme yetisi kazanır.</w:t>
            </w:r>
          </w:p>
        </w:tc>
        <w:tc>
          <w:tcPr>
            <w:tcW w:w="2403"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before="11"/>
              <w:jc w:val="center"/>
              <w:rPr>
                <w:color w:val="17365D"/>
                <w:sz w:val="20"/>
              </w:rPr>
            </w:pPr>
          </w:p>
          <w:p w:rsidR="005A2EC5" w:rsidRPr="005A2EC5" w:rsidRDefault="005A2EC5" w:rsidP="005A2EC5">
            <w:pPr>
              <w:pStyle w:val="TableParagraph"/>
              <w:spacing w:before="11"/>
              <w:jc w:val="center"/>
              <w:rPr>
                <w:sz w:val="19"/>
              </w:rPr>
            </w:pPr>
            <w:r w:rsidRPr="005A2EC5">
              <w:rPr>
                <w:color w:val="17365D"/>
                <w:sz w:val="20"/>
              </w:rPr>
              <w:t>Bilgi ve Yetkinlik</w:t>
            </w:r>
          </w:p>
        </w:tc>
        <w:tc>
          <w:tcPr>
            <w:tcW w:w="2027" w:type="dxa"/>
            <w:tcBorders>
              <w:top w:val="single" w:sz="4" w:space="0" w:color="7E7E7E"/>
              <w:left w:val="single" w:sz="2" w:space="0" w:color="17365D"/>
              <w:bottom w:val="single" w:sz="4" w:space="0" w:color="7E7E7E"/>
              <w:right w:val="nil"/>
            </w:tcBorders>
          </w:tcPr>
          <w:p w:rsidR="005A2EC5" w:rsidRPr="005A2EC5" w:rsidRDefault="005A2EC5" w:rsidP="005A2EC5">
            <w:pPr>
              <w:pStyle w:val="TableParagraph"/>
              <w:spacing w:line="227" w:lineRule="exact"/>
              <w:ind w:left="245" w:right="245"/>
              <w:jc w:val="center"/>
              <w:rPr>
                <w:sz w:val="20"/>
              </w:rPr>
            </w:pPr>
            <w:r w:rsidRPr="005A2EC5">
              <w:rPr>
                <w:color w:val="17365D"/>
                <w:sz w:val="20"/>
              </w:rPr>
              <w:t>Sınav, Makale</w:t>
            </w:r>
          </w:p>
          <w:p w:rsidR="005A2EC5" w:rsidRPr="005A2EC5" w:rsidRDefault="005A2EC5" w:rsidP="005A2EC5">
            <w:pPr>
              <w:pStyle w:val="TableParagraph"/>
              <w:spacing w:before="3" w:line="230" w:lineRule="exact"/>
              <w:ind w:left="248" w:right="245"/>
              <w:jc w:val="center"/>
              <w:rPr>
                <w:sz w:val="20"/>
              </w:rPr>
            </w:pPr>
            <w:r w:rsidRPr="005A2EC5">
              <w:rPr>
                <w:color w:val="17365D"/>
                <w:sz w:val="20"/>
              </w:rPr>
              <w:t>İnceleme, Sunum, Ödev</w:t>
            </w:r>
          </w:p>
        </w:tc>
      </w:tr>
      <w:tr w:rsidR="005A2EC5">
        <w:trPr>
          <w:trHeight w:val="689"/>
        </w:trPr>
        <w:tc>
          <w:tcPr>
            <w:tcW w:w="415" w:type="dxa"/>
            <w:tcBorders>
              <w:top w:val="single" w:sz="4" w:space="0" w:color="7E7E7E"/>
              <w:left w:val="nil"/>
              <w:bottom w:val="single" w:sz="4" w:space="0" w:color="7E7E7E"/>
              <w:right w:val="single" w:sz="2" w:space="0" w:color="17365D"/>
            </w:tcBorders>
          </w:tcPr>
          <w:p w:rsidR="005A2EC5" w:rsidRPr="005A2EC5" w:rsidRDefault="005A2EC5" w:rsidP="005A2EC5">
            <w:pPr>
              <w:pStyle w:val="TableParagraph"/>
              <w:spacing w:before="8"/>
              <w:jc w:val="center"/>
              <w:rPr>
                <w:sz w:val="19"/>
              </w:rPr>
            </w:pPr>
            <w:r w:rsidRPr="005A2EC5">
              <w:rPr>
                <w:sz w:val="19"/>
              </w:rPr>
              <w:lastRenderedPageBreak/>
              <w:t>8</w:t>
            </w:r>
          </w:p>
        </w:tc>
        <w:tc>
          <w:tcPr>
            <w:tcW w:w="5270"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before="114"/>
              <w:ind w:left="105" w:right="103"/>
              <w:jc w:val="both"/>
              <w:rPr>
                <w:sz w:val="20"/>
              </w:rPr>
            </w:pPr>
            <w:r w:rsidRPr="005A2EC5">
              <w:rPr>
                <w:sz w:val="20"/>
              </w:rPr>
              <w:t>Toplumlaşma, bireyselleşme ve küreselleşme süreçlerini kavrayarak değerlendirebilme yetisi kazanır.</w:t>
            </w:r>
          </w:p>
        </w:tc>
        <w:tc>
          <w:tcPr>
            <w:tcW w:w="2403"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jc w:val="center"/>
              <w:rPr>
                <w:color w:val="17365D"/>
                <w:sz w:val="20"/>
              </w:rPr>
            </w:pPr>
          </w:p>
          <w:p w:rsidR="005A2EC5" w:rsidRPr="005A2EC5" w:rsidRDefault="005A2EC5" w:rsidP="005A2EC5">
            <w:pPr>
              <w:jc w:val="center"/>
            </w:pPr>
            <w:r w:rsidRPr="005A2EC5">
              <w:rPr>
                <w:color w:val="17365D"/>
                <w:sz w:val="20"/>
              </w:rPr>
              <w:t>Bilgi ve Yetkinlik</w:t>
            </w:r>
          </w:p>
        </w:tc>
        <w:tc>
          <w:tcPr>
            <w:tcW w:w="2027" w:type="dxa"/>
            <w:tcBorders>
              <w:top w:val="single" w:sz="4" w:space="0" w:color="7E7E7E"/>
              <w:left w:val="single" w:sz="2" w:space="0" w:color="17365D"/>
              <w:bottom w:val="single" w:sz="4" w:space="0" w:color="7E7E7E"/>
              <w:right w:val="nil"/>
            </w:tcBorders>
          </w:tcPr>
          <w:p w:rsidR="005A2EC5" w:rsidRPr="005A2EC5" w:rsidRDefault="005A2EC5" w:rsidP="005A2EC5">
            <w:pPr>
              <w:pStyle w:val="TableParagraph"/>
              <w:spacing w:line="227" w:lineRule="exact"/>
              <w:ind w:left="245" w:right="245"/>
              <w:jc w:val="center"/>
              <w:rPr>
                <w:sz w:val="20"/>
              </w:rPr>
            </w:pPr>
            <w:r w:rsidRPr="005A2EC5">
              <w:rPr>
                <w:color w:val="17365D"/>
                <w:sz w:val="20"/>
              </w:rPr>
              <w:t>Sınav, Makale</w:t>
            </w:r>
          </w:p>
          <w:p w:rsidR="005A2EC5" w:rsidRPr="005A2EC5" w:rsidRDefault="005A2EC5" w:rsidP="005A2EC5">
            <w:pPr>
              <w:pStyle w:val="TableParagraph"/>
              <w:spacing w:before="3" w:line="230" w:lineRule="exact"/>
              <w:ind w:left="248" w:right="245"/>
              <w:jc w:val="center"/>
              <w:rPr>
                <w:sz w:val="20"/>
              </w:rPr>
            </w:pPr>
            <w:r w:rsidRPr="005A2EC5">
              <w:rPr>
                <w:color w:val="17365D"/>
                <w:sz w:val="20"/>
              </w:rPr>
              <w:t>İnceleme, Sunum, Ödev</w:t>
            </w:r>
          </w:p>
        </w:tc>
      </w:tr>
      <w:tr w:rsidR="005A2EC5">
        <w:trPr>
          <w:trHeight w:val="689"/>
        </w:trPr>
        <w:tc>
          <w:tcPr>
            <w:tcW w:w="415" w:type="dxa"/>
            <w:tcBorders>
              <w:top w:val="single" w:sz="4" w:space="0" w:color="7E7E7E"/>
              <w:left w:val="nil"/>
              <w:bottom w:val="single" w:sz="4" w:space="0" w:color="7E7E7E"/>
              <w:right w:val="single" w:sz="2" w:space="0" w:color="17365D"/>
            </w:tcBorders>
          </w:tcPr>
          <w:p w:rsidR="005A2EC5" w:rsidRPr="005A2EC5" w:rsidRDefault="005A2EC5" w:rsidP="005A2EC5">
            <w:pPr>
              <w:pStyle w:val="TableParagraph"/>
              <w:spacing w:before="8"/>
              <w:jc w:val="center"/>
              <w:rPr>
                <w:sz w:val="19"/>
              </w:rPr>
            </w:pPr>
            <w:r w:rsidRPr="005A2EC5">
              <w:rPr>
                <w:sz w:val="19"/>
              </w:rPr>
              <w:t>9</w:t>
            </w:r>
          </w:p>
        </w:tc>
        <w:tc>
          <w:tcPr>
            <w:tcW w:w="5270"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before="114"/>
              <w:ind w:left="105" w:right="103"/>
              <w:jc w:val="both"/>
              <w:rPr>
                <w:sz w:val="20"/>
              </w:rPr>
            </w:pPr>
            <w:r w:rsidRPr="005A2EC5">
              <w:rPr>
                <w:sz w:val="20"/>
              </w:rPr>
              <w:t>Gündelik yaşamın mikro ve makro boyutlarını, sembolik etkileşimcilik, dramaturji ve etnometodoloji yaklaşımlarıyla analiz edebilme yetisi kazanır.</w:t>
            </w:r>
          </w:p>
        </w:tc>
        <w:tc>
          <w:tcPr>
            <w:tcW w:w="2403"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jc w:val="center"/>
              <w:rPr>
                <w:color w:val="17365D"/>
                <w:sz w:val="20"/>
              </w:rPr>
            </w:pPr>
          </w:p>
          <w:p w:rsidR="005A2EC5" w:rsidRPr="005A2EC5" w:rsidRDefault="005A2EC5" w:rsidP="005A2EC5">
            <w:pPr>
              <w:jc w:val="center"/>
            </w:pPr>
            <w:r w:rsidRPr="005A2EC5">
              <w:rPr>
                <w:color w:val="17365D"/>
                <w:sz w:val="20"/>
              </w:rPr>
              <w:t>Bilgi ve Yetkinlik</w:t>
            </w:r>
          </w:p>
        </w:tc>
        <w:tc>
          <w:tcPr>
            <w:tcW w:w="2027" w:type="dxa"/>
            <w:tcBorders>
              <w:top w:val="single" w:sz="4" w:space="0" w:color="7E7E7E"/>
              <w:left w:val="single" w:sz="2" w:space="0" w:color="17365D"/>
              <w:bottom w:val="single" w:sz="4" w:space="0" w:color="7E7E7E"/>
              <w:right w:val="nil"/>
            </w:tcBorders>
          </w:tcPr>
          <w:p w:rsidR="005A2EC5" w:rsidRPr="005A2EC5" w:rsidRDefault="005A2EC5" w:rsidP="005A2EC5">
            <w:pPr>
              <w:pStyle w:val="TableParagraph"/>
              <w:spacing w:line="227" w:lineRule="exact"/>
              <w:ind w:left="245" w:right="245"/>
              <w:jc w:val="center"/>
              <w:rPr>
                <w:sz w:val="20"/>
              </w:rPr>
            </w:pPr>
            <w:r w:rsidRPr="005A2EC5">
              <w:rPr>
                <w:color w:val="17365D"/>
                <w:sz w:val="20"/>
              </w:rPr>
              <w:t>Sınav, Makale</w:t>
            </w:r>
          </w:p>
          <w:p w:rsidR="005A2EC5" w:rsidRPr="005A2EC5" w:rsidRDefault="005A2EC5" w:rsidP="005A2EC5">
            <w:pPr>
              <w:pStyle w:val="TableParagraph"/>
              <w:spacing w:before="3" w:line="230" w:lineRule="exact"/>
              <w:ind w:left="248" w:right="245"/>
              <w:jc w:val="center"/>
              <w:rPr>
                <w:sz w:val="20"/>
              </w:rPr>
            </w:pPr>
            <w:r w:rsidRPr="005A2EC5">
              <w:rPr>
                <w:color w:val="17365D"/>
                <w:sz w:val="20"/>
              </w:rPr>
              <w:t>İnceleme, Sunum, Ödev</w:t>
            </w:r>
          </w:p>
        </w:tc>
      </w:tr>
      <w:tr w:rsidR="005A2EC5">
        <w:trPr>
          <w:trHeight w:val="689"/>
        </w:trPr>
        <w:tc>
          <w:tcPr>
            <w:tcW w:w="415" w:type="dxa"/>
            <w:tcBorders>
              <w:top w:val="single" w:sz="4" w:space="0" w:color="7E7E7E"/>
              <w:left w:val="nil"/>
              <w:bottom w:val="single" w:sz="4" w:space="0" w:color="7E7E7E"/>
              <w:right w:val="single" w:sz="2" w:space="0" w:color="17365D"/>
            </w:tcBorders>
          </w:tcPr>
          <w:p w:rsidR="005A2EC5" w:rsidRPr="005A2EC5" w:rsidRDefault="005A2EC5" w:rsidP="005A2EC5">
            <w:pPr>
              <w:pStyle w:val="TableParagraph"/>
              <w:spacing w:before="8"/>
              <w:jc w:val="center"/>
              <w:rPr>
                <w:sz w:val="19"/>
              </w:rPr>
            </w:pPr>
            <w:r w:rsidRPr="005A2EC5">
              <w:rPr>
                <w:sz w:val="19"/>
              </w:rPr>
              <w:t>10</w:t>
            </w:r>
          </w:p>
        </w:tc>
        <w:tc>
          <w:tcPr>
            <w:tcW w:w="5270"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before="114"/>
              <w:ind w:left="105" w:right="103"/>
              <w:jc w:val="both"/>
              <w:rPr>
                <w:sz w:val="20"/>
              </w:rPr>
            </w:pPr>
            <w:r w:rsidRPr="005A2EC5">
              <w:rPr>
                <w:sz w:val="20"/>
              </w:rPr>
              <w:t>Din, ekonomi ve eğitim kurumlarını toplumsal işlevleri ve yapıları bağlamında açıklayabilme yetisi kazanır.</w:t>
            </w:r>
          </w:p>
        </w:tc>
        <w:tc>
          <w:tcPr>
            <w:tcW w:w="2403"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jc w:val="center"/>
              <w:rPr>
                <w:color w:val="17365D"/>
                <w:sz w:val="20"/>
              </w:rPr>
            </w:pPr>
          </w:p>
          <w:p w:rsidR="005A2EC5" w:rsidRPr="005A2EC5" w:rsidRDefault="005A2EC5" w:rsidP="005A2EC5">
            <w:pPr>
              <w:jc w:val="center"/>
            </w:pPr>
            <w:r w:rsidRPr="005A2EC5">
              <w:rPr>
                <w:color w:val="17365D"/>
                <w:sz w:val="20"/>
              </w:rPr>
              <w:t>Bilgi ve Yetkinlik</w:t>
            </w:r>
          </w:p>
        </w:tc>
        <w:tc>
          <w:tcPr>
            <w:tcW w:w="2027" w:type="dxa"/>
            <w:tcBorders>
              <w:top w:val="single" w:sz="4" w:space="0" w:color="7E7E7E"/>
              <w:left w:val="single" w:sz="2" w:space="0" w:color="17365D"/>
              <w:bottom w:val="single" w:sz="4" w:space="0" w:color="7E7E7E"/>
              <w:right w:val="nil"/>
            </w:tcBorders>
          </w:tcPr>
          <w:p w:rsidR="005A2EC5" w:rsidRPr="005A2EC5" w:rsidRDefault="005A2EC5" w:rsidP="005A2EC5">
            <w:pPr>
              <w:pStyle w:val="TableParagraph"/>
              <w:spacing w:line="227" w:lineRule="exact"/>
              <w:ind w:left="245" w:right="245"/>
              <w:jc w:val="center"/>
              <w:rPr>
                <w:sz w:val="20"/>
              </w:rPr>
            </w:pPr>
            <w:r w:rsidRPr="005A2EC5">
              <w:rPr>
                <w:color w:val="17365D"/>
                <w:sz w:val="20"/>
              </w:rPr>
              <w:t>Sınav, Makale</w:t>
            </w:r>
          </w:p>
          <w:p w:rsidR="005A2EC5" w:rsidRPr="005A2EC5" w:rsidRDefault="005A2EC5" w:rsidP="005A2EC5">
            <w:pPr>
              <w:pStyle w:val="TableParagraph"/>
              <w:spacing w:before="3" w:line="230" w:lineRule="exact"/>
              <w:ind w:left="248" w:right="245"/>
              <w:jc w:val="center"/>
              <w:rPr>
                <w:sz w:val="20"/>
              </w:rPr>
            </w:pPr>
            <w:r w:rsidRPr="005A2EC5">
              <w:rPr>
                <w:color w:val="17365D"/>
                <w:sz w:val="20"/>
              </w:rPr>
              <w:t>İnceleme, Sunum, Ödev</w:t>
            </w:r>
          </w:p>
        </w:tc>
      </w:tr>
      <w:tr w:rsidR="005A2EC5">
        <w:trPr>
          <w:trHeight w:val="689"/>
        </w:trPr>
        <w:tc>
          <w:tcPr>
            <w:tcW w:w="415" w:type="dxa"/>
            <w:tcBorders>
              <w:top w:val="single" w:sz="4" w:space="0" w:color="7E7E7E"/>
              <w:left w:val="nil"/>
              <w:bottom w:val="single" w:sz="4" w:space="0" w:color="7E7E7E"/>
              <w:right w:val="single" w:sz="2" w:space="0" w:color="17365D"/>
            </w:tcBorders>
          </w:tcPr>
          <w:p w:rsidR="005A2EC5" w:rsidRPr="005A2EC5" w:rsidRDefault="005A2EC5" w:rsidP="005A2EC5">
            <w:pPr>
              <w:pStyle w:val="TableParagraph"/>
              <w:spacing w:before="8"/>
              <w:jc w:val="center"/>
              <w:rPr>
                <w:sz w:val="19"/>
              </w:rPr>
            </w:pPr>
            <w:r w:rsidRPr="005A2EC5">
              <w:rPr>
                <w:sz w:val="19"/>
              </w:rPr>
              <w:t>11</w:t>
            </w:r>
          </w:p>
        </w:tc>
        <w:tc>
          <w:tcPr>
            <w:tcW w:w="5270"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before="114"/>
              <w:ind w:left="105" w:right="103"/>
              <w:jc w:val="both"/>
              <w:rPr>
                <w:sz w:val="20"/>
              </w:rPr>
            </w:pPr>
            <w:r w:rsidRPr="005A2EC5">
              <w:rPr>
                <w:sz w:val="20"/>
              </w:rPr>
              <w:t>Aile, hukuk ve siyaset kurumlarını toplumsal işlevleri ve yapıları bağlamında analiz edebilme yetisi kazanır.</w:t>
            </w:r>
          </w:p>
        </w:tc>
        <w:tc>
          <w:tcPr>
            <w:tcW w:w="2403"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jc w:val="center"/>
              <w:rPr>
                <w:color w:val="17365D"/>
                <w:sz w:val="20"/>
              </w:rPr>
            </w:pPr>
          </w:p>
          <w:p w:rsidR="005A2EC5" w:rsidRPr="005A2EC5" w:rsidRDefault="005A2EC5" w:rsidP="005A2EC5">
            <w:pPr>
              <w:jc w:val="center"/>
            </w:pPr>
            <w:r w:rsidRPr="005A2EC5">
              <w:rPr>
                <w:color w:val="17365D"/>
                <w:sz w:val="20"/>
              </w:rPr>
              <w:t>Bilgi ve Yetkinlik</w:t>
            </w:r>
          </w:p>
        </w:tc>
        <w:tc>
          <w:tcPr>
            <w:tcW w:w="2027" w:type="dxa"/>
            <w:tcBorders>
              <w:top w:val="single" w:sz="4" w:space="0" w:color="7E7E7E"/>
              <w:left w:val="single" w:sz="2" w:space="0" w:color="17365D"/>
              <w:bottom w:val="single" w:sz="4" w:space="0" w:color="7E7E7E"/>
              <w:right w:val="nil"/>
            </w:tcBorders>
          </w:tcPr>
          <w:p w:rsidR="005A2EC5" w:rsidRPr="005A2EC5" w:rsidRDefault="005A2EC5" w:rsidP="005A2EC5">
            <w:pPr>
              <w:pStyle w:val="TableParagraph"/>
              <w:spacing w:line="227" w:lineRule="exact"/>
              <w:ind w:left="245" w:right="245"/>
              <w:jc w:val="center"/>
              <w:rPr>
                <w:sz w:val="20"/>
              </w:rPr>
            </w:pPr>
            <w:r w:rsidRPr="005A2EC5">
              <w:rPr>
                <w:color w:val="17365D"/>
                <w:sz w:val="20"/>
              </w:rPr>
              <w:t>Sınav, Makale</w:t>
            </w:r>
          </w:p>
          <w:p w:rsidR="005A2EC5" w:rsidRPr="005A2EC5" w:rsidRDefault="005A2EC5" w:rsidP="005A2EC5">
            <w:pPr>
              <w:pStyle w:val="TableParagraph"/>
              <w:spacing w:before="3" w:line="230" w:lineRule="exact"/>
              <w:ind w:left="248" w:right="245"/>
              <w:jc w:val="center"/>
              <w:rPr>
                <w:sz w:val="20"/>
              </w:rPr>
            </w:pPr>
            <w:r w:rsidRPr="005A2EC5">
              <w:rPr>
                <w:color w:val="17365D"/>
                <w:sz w:val="20"/>
              </w:rPr>
              <w:t>İnceleme, Sunum, Ödev</w:t>
            </w:r>
          </w:p>
        </w:tc>
      </w:tr>
      <w:tr w:rsidR="005A2EC5">
        <w:trPr>
          <w:trHeight w:val="689"/>
        </w:trPr>
        <w:tc>
          <w:tcPr>
            <w:tcW w:w="415" w:type="dxa"/>
            <w:tcBorders>
              <w:top w:val="single" w:sz="4" w:space="0" w:color="7E7E7E"/>
              <w:left w:val="nil"/>
              <w:bottom w:val="single" w:sz="4" w:space="0" w:color="7E7E7E"/>
              <w:right w:val="single" w:sz="2" w:space="0" w:color="17365D"/>
            </w:tcBorders>
          </w:tcPr>
          <w:p w:rsidR="005A2EC5" w:rsidRPr="005A2EC5" w:rsidRDefault="005A2EC5" w:rsidP="005A2EC5">
            <w:pPr>
              <w:pStyle w:val="TableParagraph"/>
              <w:spacing w:before="8"/>
              <w:jc w:val="center"/>
              <w:rPr>
                <w:sz w:val="19"/>
              </w:rPr>
            </w:pPr>
            <w:r w:rsidRPr="005A2EC5">
              <w:rPr>
                <w:sz w:val="19"/>
              </w:rPr>
              <w:t>12</w:t>
            </w:r>
          </w:p>
        </w:tc>
        <w:tc>
          <w:tcPr>
            <w:tcW w:w="5270"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before="114"/>
              <w:ind w:left="105" w:right="103"/>
              <w:jc w:val="both"/>
              <w:rPr>
                <w:sz w:val="20"/>
              </w:rPr>
            </w:pPr>
            <w:r w:rsidRPr="005A2EC5">
              <w:rPr>
                <w:sz w:val="20"/>
              </w:rPr>
              <w:t>Yaşlılık, gençlik, beden, sağlık ve sanat sosyolojisi alt disiplinlerini kavrayarak açıklayabilme ve değerlendirebilme yetisi kazanır.</w:t>
            </w:r>
          </w:p>
        </w:tc>
        <w:tc>
          <w:tcPr>
            <w:tcW w:w="2403"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jc w:val="center"/>
              <w:rPr>
                <w:color w:val="17365D"/>
                <w:sz w:val="20"/>
              </w:rPr>
            </w:pPr>
          </w:p>
          <w:p w:rsidR="005A2EC5" w:rsidRPr="005A2EC5" w:rsidRDefault="005A2EC5" w:rsidP="005A2EC5">
            <w:pPr>
              <w:jc w:val="center"/>
            </w:pPr>
            <w:r w:rsidRPr="005A2EC5">
              <w:rPr>
                <w:color w:val="17365D"/>
                <w:sz w:val="20"/>
              </w:rPr>
              <w:t>Bilgi ve Yetkinlik</w:t>
            </w:r>
          </w:p>
        </w:tc>
        <w:tc>
          <w:tcPr>
            <w:tcW w:w="2027" w:type="dxa"/>
            <w:tcBorders>
              <w:top w:val="single" w:sz="4" w:space="0" w:color="7E7E7E"/>
              <w:left w:val="single" w:sz="2" w:space="0" w:color="17365D"/>
              <w:bottom w:val="single" w:sz="4" w:space="0" w:color="7E7E7E"/>
              <w:right w:val="nil"/>
            </w:tcBorders>
          </w:tcPr>
          <w:p w:rsidR="005A2EC5" w:rsidRPr="005A2EC5" w:rsidRDefault="005A2EC5" w:rsidP="005A2EC5">
            <w:pPr>
              <w:pStyle w:val="TableParagraph"/>
              <w:spacing w:line="227" w:lineRule="exact"/>
              <w:ind w:left="245" w:right="245"/>
              <w:jc w:val="center"/>
              <w:rPr>
                <w:sz w:val="20"/>
              </w:rPr>
            </w:pPr>
            <w:r w:rsidRPr="005A2EC5">
              <w:rPr>
                <w:color w:val="17365D"/>
                <w:sz w:val="20"/>
              </w:rPr>
              <w:t>Sınav, Makale</w:t>
            </w:r>
          </w:p>
          <w:p w:rsidR="005A2EC5" w:rsidRPr="005A2EC5" w:rsidRDefault="005A2EC5" w:rsidP="005A2EC5">
            <w:pPr>
              <w:pStyle w:val="TableParagraph"/>
              <w:spacing w:before="3" w:line="230" w:lineRule="exact"/>
              <w:ind w:left="248" w:right="245"/>
              <w:jc w:val="center"/>
              <w:rPr>
                <w:sz w:val="20"/>
              </w:rPr>
            </w:pPr>
            <w:r w:rsidRPr="005A2EC5">
              <w:rPr>
                <w:color w:val="17365D"/>
                <w:sz w:val="20"/>
              </w:rPr>
              <w:t>İnceleme, Sunum, Ödev</w:t>
            </w:r>
          </w:p>
        </w:tc>
      </w:tr>
      <w:tr w:rsidR="005A2EC5">
        <w:trPr>
          <w:trHeight w:val="689"/>
        </w:trPr>
        <w:tc>
          <w:tcPr>
            <w:tcW w:w="415" w:type="dxa"/>
            <w:tcBorders>
              <w:top w:val="single" w:sz="4" w:space="0" w:color="7E7E7E"/>
              <w:left w:val="nil"/>
              <w:bottom w:val="single" w:sz="4" w:space="0" w:color="7E7E7E"/>
              <w:right w:val="single" w:sz="2" w:space="0" w:color="17365D"/>
            </w:tcBorders>
          </w:tcPr>
          <w:p w:rsidR="005A2EC5" w:rsidRPr="005A2EC5" w:rsidRDefault="005A2EC5" w:rsidP="005A2EC5">
            <w:pPr>
              <w:pStyle w:val="TableParagraph"/>
              <w:spacing w:before="8"/>
              <w:jc w:val="center"/>
              <w:rPr>
                <w:sz w:val="19"/>
              </w:rPr>
            </w:pPr>
            <w:r w:rsidRPr="005A2EC5">
              <w:rPr>
                <w:sz w:val="19"/>
              </w:rPr>
              <w:t>13</w:t>
            </w:r>
          </w:p>
        </w:tc>
        <w:tc>
          <w:tcPr>
            <w:tcW w:w="5270"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before="114"/>
              <w:ind w:left="105" w:right="103"/>
              <w:jc w:val="both"/>
              <w:rPr>
                <w:sz w:val="20"/>
              </w:rPr>
            </w:pPr>
            <w:r w:rsidRPr="005A2EC5">
              <w:rPr>
                <w:sz w:val="20"/>
              </w:rPr>
              <w:t>Sosyolojik araştırma yöntem ve tekniklerini, sosyal bilimlerdeki paradigmaları, nitel ve nicel araştırma stratejilerini, veri toplama tekniklerini ve araştırma süreci ile tasarımını kavrayarak uygulayabilme yetisi kazanır.</w:t>
            </w:r>
          </w:p>
        </w:tc>
        <w:tc>
          <w:tcPr>
            <w:tcW w:w="2403"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jc w:val="center"/>
              <w:rPr>
                <w:color w:val="17365D"/>
                <w:sz w:val="20"/>
              </w:rPr>
            </w:pPr>
          </w:p>
          <w:p w:rsidR="005A2EC5" w:rsidRPr="005A2EC5" w:rsidRDefault="005A2EC5" w:rsidP="005A2EC5">
            <w:pPr>
              <w:jc w:val="center"/>
            </w:pPr>
            <w:r w:rsidRPr="005A2EC5">
              <w:rPr>
                <w:color w:val="17365D"/>
                <w:sz w:val="20"/>
              </w:rPr>
              <w:t>Bilgi ve Yetkinlik</w:t>
            </w:r>
          </w:p>
        </w:tc>
        <w:tc>
          <w:tcPr>
            <w:tcW w:w="2027" w:type="dxa"/>
            <w:tcBorders>
              <w:top w:val="single" w:sz="4" w:space="0" w:color="7E7E7E"/>
              <w:left w:val="single" w:sz="2" w:space="0" w:color="17365D"/>
              <w:bottom w:val="single" w:sz="4" w:space="0" w:color="7E7E7E"/>
              <w:right w:val="nil"/>
            </w:tcBorders>
          </w:tcPr>
          <w:p w:rsidR="005A2EC5" w:rsidRPr="005A2EC5" w:rsidRDefault="005A2EC5" w:rsidP="005A2EC5">
            <w:pPr>
              <w:pStyle w:val="TableParagraph"/>
              <w:spacing w:line="227" w:lineRule="exact"/>
              <w:ind w:left="245" w:right="245"/>
              <w:jc w:val="center"/>
              <w:rPr>
                <w:sz w:val="20"/>
              </w:rPr>
            </w:pPr>
            <w:r w:rsidRPr="005A2EC5">
              <w:rPr>
                <w:color w:val="17365D"/>
                <w:sz w:val="20"/>
              </w:rPr>
              <w:t>Sınav, Makale</w:t>
            </w:r>
          </w:p>
          <w:p w:rsidR="005A2EC5" w:rsidRPr="005A2EC5" w:rsidRDefault="005A2EC5" w:rsidP="005A2EC5">
            <w:pPr>
              <w:pStyle w:val="TableParagraph"/>
              <w:spacing w:before="3" w:line="230" w:lineRule="exact"/>
              <w:ind w:left="248" w:right="245"/>
              <w:jc w:val="center"/>
              <w:rPr>
                <w:sz w:val="20"/>
              </w:rPr>
            </w:pPr>
            <w:r w:rsidRPr="005A2EC5">
              <w:rPr>
                <w:color w:val="17365D"/>
                <w:sz w:val="20"/>
              </w:rPr>
              <w:t>İnceleme, Sunum, Ödev</w:t>
            </w:r>
          </w:p>
        </w:tc>
      </w:tr>
      <w:tr w:rsidR="005A2EC5">
        <w:trPr>
          <w:trHeight w:val="689"/>
        </w:trPr>
        <w:tc>
          <w:tcPr>
            <w:tcW w:w="415" w:type="dxa"/>
            <w:tcBorders>
              <w:top w:val="single" w:sz="4" w:space="0" w:color="7E7E7E"/>
              <w:left w:val="nil"/>
              <w:bottom w:val="single" w:sz="4" w:space="0" w:color="7E7E7E"/>
              <w:right w:val="single" w:sz="2" w:space="0" w:color="17365D"/>
            </w:tcBorders>
          </w:tcPr>
          <w:p w:rsidR="005A2EC5" w:rsidRPr="005A2EC5" w:rsidRDefault="005A2EC5" w:rsidP="005A2EC5">
            <w:pPr>
              <w:pStyle w:val="TableParagraph"/>
              <w:spacing w:before="8"/>
              <w:jc w:val="center"/>
              <w:rPr>
                <w:sz w:val="19"/>
              </w:rPr>
            </w:pPr>
            <w:r w:rsidRPr="005A2EC5">
              <w:rPr>
                <w:sz w:val="19"/>
              </w:rPr>
              <w:t>14</w:t>
            </w:r>
          </w:p>
        </w:tc>
        <w:tc>
          <w:tcPr>
            <w:tcW w:w="5270"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pStyle w:val="TableParagraph"/>
              <w:spacing w:before="114"/>
              <w:ind w:left="105" w:right="103"/>
              <w:jc w:val="both"/>
              <w:rPr>
                <w:sz w:val="20"/>
              </w:rPr>
            </w:pPr>
            <w:r w:rsidRPr="005A2EC5">
              <w:rPr>
                <w:sz w:val="20"/>
              </w:rPr>
              <w:t>Batı’da sosyolojinin doğuşunu, 19. yüzyılda Osmanlı Devleti’nin durumunu, sosyolojinin Türkiye’ye girişini ve Cumhuriyet’ten günümüze Türk sosyolojisinin tarihini ve alan bazlı önemli sosyologları kavrayarak açıklayabilme yetisi kazanır.</w:t>
            </w:r>
          </w:p>
        </w:tc>
        <w:tc>
          <w:tcPr>
            <w:tcW w:w="2403" w:type="dxa"/>
            <w:tcBorders>
              <w:top w:val="single" w:sz="4" w:space="0" w:color="7E7E7E"/>
              <w:left w:val="single" w:sz="2" w:space="0" w:color="17365D"/>
              <w:bottom w:val="single" w:sz="4" w:space="0" w:color="7E7E7E"/>
              <w:right w:val="single" w:sz="2" w:space="0" w:color="17365D"/>
            </w:tcBorders>
          </w:tcPr>
          <w:p w:rsidR="005A2EC5" w:rsidRPr="005A2EC5" w:rsidRDefault="005A2EC5" w:rsidP="005A2EC5">
            <w:pPr>
              <w:jc w:val="center"/>
              <w:rPr>
                <w:color w:val="17365D"/>
                <w:sz w:val="20"/>
              </w:rPr>
            </w:pPr>
          </w:p>
          <w:p w:rsidR="005A2EC5" w:rsidRPr="005A2EC5" w:rsidRDefault="005A2EC5" w:rsidP="005A2EC5">
            <w:pPr>
              <w:jc w:val="center"/>
              <w:rPr>
                <w:color w:val="17365D"/>
                <w:sz w:val="20"/>
              </w:rPr>
            </w:pPr>
          </w:p>
          <w:p w:rsidR="005A2EC5" w:rsidRPr="005A2EC5" w:rsidRDefault="005A2EC5" w:rsidP="005A2EC5">
            <w:pPr>
              <w:jc w:val="center"/>
            </w:pPr>
            <w:r w:rsidRPr="005A2EC5">
              <w:rPr>
                <w:color w:val="17365D"/>
                <w:sz w:val="20"/>
              </w:rPr>
              <w:t>Bilgi ve Yetkinlik</w:t>
            </w:r>
          </w:p>
        </w:tc>
        <w:tc>
          <w:tcPr>
            <w:tcW w:w="2027" w:type="dxa"/>
            <w:tcBorders>
              <w:top w:val="single" w:sz="4" w:space="0" w:color="7E7E7E"/>
              <w:left w:val="single" w:sz="2" w:space="0" w:color="17365D"/>
              <w:bottom w:val="single" w:sz="4" w:space="0" w:color="7E7E7E"/>
              <w:right w:val="nil"/>
            </w:tcBorders>
          </w:tcPr>
          <w:p w:rsidR="005A2EC5" w:rsidRPr="005A2EC5" w:rsidRDefault="005A2EC5" w:rsidP="005A2EC5">
            <w:pPr>
              <w:pStyle w:val="TableParagraph"/>
              <w:spacing w:line="227" w:lineRule="exact"/>
              <w:ind w:left="245" w:right="245"/>
              <w:jc w:val="center"/>
              <w:rPr>
                <w:sz w:val="20"/>
              </w:rPr>
            </w:pPr>
            <w:r w:rsidRPr="005A2EC5">
              <w:rPr>
                <w:color w:val="17365D"/>
                <w:sz w:val="20"/>
              </w:rPr>
              <w:t>Sınav, Makale</w:t>
            </w:r>
          </w:p>
          <w:p w:rsidR="005A2EC5" w:rsidRPr="005A2EC5" w:rsidRDefault="005A2EC5" w:rsidP="005A2EC5">
            <w:pPr>
              <w:pStyle w:val="TableParagraph"/>
              <w:spacing w:before="3" w:line="230" w:lineRule="exact"/>
              <w:ind w:left="248" w:right="245"/>
              <w:jc w:val="center"/>
              <w:rPr>
                <w:sz w:val="20"/>
              </w:rPr>
            </w:pPr>
            <w:r w:rsidRPr="005A2EC5">
              <w:rPr>
                <w:color w:val="17365D"/>
                <w:sz w:val="20"/>
              </w:rPr>
              <w:t>İnceleme, Sunum, Ödev</w:t>
            </w:r>
          </w:p>
        </w:tc>
      </w:tr>
    </w:tbl>
    <w:p w:rsidR="00391143" w:rsidRDefault="00391143">
      <w:pPr>
        <w:pStyle w:val="GvdeMetni"/>
        <w:rPr>
          <w:b/>
          <w:sz w:val="26"/>
        </w:rPr>
      </w:pPr>
    </w:p>
    <w:p w:rsidR="00391143" w:rsidRDefault="00672791">
      <w:pPr>
        <w:ind w:left="370"/>
        <w:rPr>
          <w:sz w:val="15"/>
        </w:rPr>
      </w:pPr>
      <w:r>
        <w:rPr>
          <w:b/>
          <w:sz w:val="15"/>
        </w:rPr>
        <w:t>**</w:t>
      </w:r>
      <w:r>
        <w:rPr>
          <w:sz w:val="15"/>
        </w:rPr>
        <w:t>Sınav, Sözlü Sınav, Ödev, Rapor, Makale İnceleme, Sunum, Proje vb.</w:t>
      </w:r>
    </w:p>
    <w:p w:rsidR="00391143" w:rsidRDefault="00391143">
      <w:pPr>
        <w:rPr>
          <w:sz w:val="15"/>
        </w:rPr>
      </w:pPr>
    </w:p>
    <w:p w:rsidR="003825DC" w:rsidRDefault="003825DC"/>
    <w:p w:rsidR="003825DC" w:rsidRDefault="003825DC" w:rsidP="003825DC">
      <w:pPr>
        <w:spacing w:before="64"/>
        <w:ind w:left="255"/>
        <w:rPr>
          <w:b/>
          <w:sz w:val="24"/>
        </w:rPr>
      </w:pPr>
      <w:r>
        <w:rPr>
          <w:b/>
          <w:color w:val="17365D"/>
          <w:sz w:val="24"/>
        </w:rPr>
        <w:t>Ders Kaynakları</w:t>
      </w:r>
    </w:p>
    <w:p w:rsidR="003825DC" w:rsidRDefault="003825DC" w:rsidP="003825DC">
      <w:pPr>
        <w:pStyle w:val="GvdeMetni"/>
        <w:spacing w:before="10"/>
        <w:rPr>
          <w:b/>
          <w:sz w:val="38"/>
        </w:rPr>
      </w:pPr>
    </w:p>
    <w:p w:rsidR="003825DC" w:rsidRDefault="003825DC" w:rsidP="003825DC">
      <w:pPr>
        <w:ind w:left="258"/>
        <w:rPr>
          <w:b/>
          <w:i/>
        </w:rPr>
      </w:pPr>
      <w:r>
        <w:rPr>
          <w:b/>
          <w:i/>
          <w:color w:val="17365D"/>
        </w:rPr>
        <w:t xml:space="preserve">Temel Ders Kitabı: Sosyolojiye Giriş, ATA ÜNİ. Editör: Prof. Dr. Mevlüt ÖZBEN. </w:t>
      </w:r>
    </w:p>
    <w:p w:rsidR="003825DC" w:rsidRDefault="003825DC" w:rsidP="003825DC">
      <w:pPr>
        <w:tabs>
          <w:tab w:val="left" w:pos="8216"/>
        </w:tabs>
        <w:spacing w:before="194"/>
        <w:ind w:left="258" w:right="297"/>
        <w:rPr>
          <w:b/>
          <w:i/>
          <w:color w:val="17365D"/>
        </w:rPr>
      </w:pPr>
      <w:r>
        <w:rPr>
          <w:b/>
          <w:i/>
          <w:color w:val="17365D"/>
        </w:rPr>
        <w:t xml:space="preserve">Yardımcı Kaynaklar: </w:t>
      </w:r>
    </w:p>
    <w:p w:rsidR="003825DC" w:rsidRPr="0097790F" w:rsidRDefault="003825DC" w:rsidP="003825DC">
      <w:pPr>
        <w:tabs>
          <w:tab w:val="left" w:pos="8216"/>
        </w:tabs>
        <w:spacing w:before="194"/>
        <w:ind w:left="258" w:right="297"/>
        <w:rPr>
          <w:b/>
          <w:i/>
          <w:color w:val="17365D"/>
        </w:rPr>
      </w:pPr>
      <w:r w:rsidRPr="0097790F">
        <w:rPr>
          <w:b/>
          <w:i/>
          <w:color w:val="17365D"/>
        </w:rPr>
        <w:t>Aydın, M. (2000). Kurumlar Sosyolojisi, 2. Baskı, Ankara: Vadi Yayınları.</w:t>
      </w:r>
    </w:p>
    <w:p w:rsidR="003825DC" w:rsidRPr="0097790F" w:rsidRDefault="003825DC" w:rsidP="003825DC">
      <w:pPr>
        <w:tabs>
          <w:tab w:val="left" w:pos="8216"/>
        </w:tabs>
        <w:spacing w:before="194"/>
        <w:ind w:left="258" w:right="297"/>
        <w:rPr>
          <w:b/>
          <w:i/>
          <w:color w:val="17365D"/>
        </w:rPr>
      </w:pPr>
      <w:r w:rsidRPr="0097790F">
        <w:rPr>
          <w:b/>
          <w:i/>
          <w:color w:val="17365D"/>
        </w:rPr>
        <w:t>Adorno, T. W. (2008). Kültür Endüstrisi, Çev: Nihat Ünler, Mustafa Tüzel ve Elçin Gen, 3. Baskı, İstanbul: İletişim Yayınları.</w:t>
      </w:r>
    </w:p>
    <w:p w:rsidR="003825DC" w:rsidRPr="0097790F" w:rsidRDefault="003825DC" w:rsidP="003825DC">
      <w:pPr>
        <w:tabs>
          <w:tab w:val="left" w:pos="8216"/>
        </w:tabs>
        <w:spacing w:before="194"/>
        <w:ind w:left="258" w:right="297"/>
        <w:rPr>
          <w:b/>
          <w:i/>
          <w:color w:val="17365D"/>
        </w:rPr>
      </w:pPr>
      <w:r w:rsidRPr="0097790F">
        <w:rPr>
          <w:b/>
          <w:i/>
          <w:color w:val="17365D"/>
        </w:rPr>
        <w:t>Aslantürk, Z</w:t>
      </w:r>
      <w:r>
        <w:rPr>
          <w:b/>
          <w:i/>
          <w:color w:val="17365D"/>
        </w:rPr>
        <w:t>.</w:t>
      </w:r>
      <w:r w:rsidRPr="0097790F">
        <w:rPr>
          <w:b/>
          <w:i/>
          <w:color w:val="17365D"/>
        </w:rPr>
        <w:t xml:space="preserve"> &amp; Amman, T</w:t>
      </w:r>
      <w:r>
        <w:rPr>
          <w:b/>
          <w:i/>
          <w:color w:val="17365D"/>
        </w:rPr>
        <w:t>.</w:t>
      </w:r>
      <w:r w:rsidRPr="0097790F">
        <w:rPr>
          <w:b/>
          <w:i/>
          <w:color w:val="17365D"/>
        </w:rPr>
        <w:t xml:space="preserve"> (2011). Sosyoloji: Kavramlar, Kurumlar, Süreçler, Teoriler, 7. Baskı, İstanbul: Çamlıca Yayınları.</w:t>
      </w:r>
    </w:p>
    <w:p w:rsidR="003825DC" w:rsidRPr="0097790F" w:rsidRDefault="003825DC" w:rsidP="003825DC">
      <w:pPr>
        <w:tabs>
          <w:tab w:val="left" w:pos="8216"/>
        </w:tabs>
        <w:spacing w:before="194"/>
        <w:ind w:left="258" w:right="297"/>
        <w:rPr>
          <w:b/>
          <w:i/>
          <w:color w:val="17365D"/>
        </w:rPr>
      </w:pPr>
      <w:r w:rsidRPr="0097790F">
        <w:rPr>
          <w:b/>
          <w:i/>
          <w:color w:val="17365D"/>
        </w:rPr>
        <w:t>Bal, H. (2014). Sosyolojide Yöntem ve Araştırma Teknikleri (Uygulama-Örnekli), Bursa: Sentez Yayınları.</w:t>
      </w:r>
    </w:p>
    <w:p w:rsidR="003825DC" w:rsidRPr="0097790F" w:rsidRDefault="003825DC" w:rsidP="003825DC">
      <w:pPr>
        <w:tabs>
          <w:tab w:val="left" w:pos="8216"/>
        </w:tabs>
        <w:spacing w:before="194"/>
        <w:ind w:left="258" w:right="297"/>
        <w:rPr>
          <w:b/>
          <w:i/>
          <w:color w:val="17365D"/>
        </w:rPr>
      </w:pPr>
      <w:r w:rsidRPr="0097790F">
        <w:rPr>
          <w:b/>
          <w:i/>
          <w:color w:val="17365D"/>
        </w:rPr>
        <w:t>Bauman, Z</w:t>
      </w:r>
      <w:r>
        <w:rPr>
          <w:b/>
          <w:i/>
          <w:color w:val="17365D"/>
        </w:rPr>
        <w:t>.</w:t>
      </w:r>
      <w:r w:rsidRPr="0097790F">
        <w:rPr>
          <w:b/>
          <w:i/>
          <w:color w:val="17365D"/>
        </w:rPr>
        <w:t xml:space="preserve"> (2010). Sosyolojik Düşünmek, Çev: Abdullah Yılmaz, 7. Baskı, İstanbul: Ayrıntı Yayınları.</w:t>
      </w:r>
    </w:p>
    <w:p w:rsidR="003825DC" w:rsidRPr="0097790F" w:rsidRDefault="003825DC" w:rsidP="003825DC">
      <w:pPr>
        <w:tabs>
          <w:tab w:val="left" w:pos="8216"/>
        </w:tabs>
        <w:spacing w:before="194"/>
        <w:ind w:left="258" w:right="297"/>
        <w:rPr>
          <w:b/>
          <w:i/>
          <w:color w:val="17365D"/>
        </w:rPr>
      </w:pPr>
      <w:r w:rsidRPr="0097790F">
        <w:rPr>
          <w:b/>
          <w:i/>
          <w:color w:val="17365D"/>
        </w:rPr>
        <w:t>Giddens, A. (2008). Sosyoloji, Yay Haz: C. Güzel, İstanbul: Kırmızı Yayınları.</w:t>
      </w:r>
    </w:p>
    <w:p w:rsidR="003825DC" w:rsidRPr="0097790F" w:rsidRDefault="003825DC" w:rsidP="003825DC">
      <w:pPr>
        <w:tabs>
          <w:tab w:val="left" w:pos="8216"/>
        </w:tabs>
        <w:spacing w:before="194"/>
        <w:ind w:left="258" w:right="297"/>
        <w:rPr>
          <w:b/>
          <w:i/>
          <w:color w:val="17365D"/>
        </w:rPr>
      </w:pPr>
      <w:r w:rsidRPr="0097790F">
        <w:rPr>
          <w:b/>
          <w:i/>
          <w:color w:val="17365D"/>
        </w:rPr>
        <w:t>Goffman, Erving (2009). Günlük Yaşamda Benliğin Sunumu, Çev: Barış Cezar, İstanbul: Metis Yayınları.</w:t>
      </w:r>
    </w:p>
    <w:p w:rsidR="003825DC" w:rsidRPr="0097790F" w:rsidRDefault="003825DC" w:rsidP="003825DC">
      <w:pPr>
        <w:tabs>
          <w:tab w:val="left" w:pos="8216"/>
        </w:tabs>
        <w:spacing w:before="194"/>
        <w:ind w:left="258" w:right="297"/>
        <w:rPr>
          <w:b/>
          <w:i/>
          <w:color w:val="17365D"/>
        </w:rPr>
      </w:pPr>
      <w:r w:rsidRPr="0097790F">
        <w:rPr>
          <w:b/>
          <w:i/>
          <w:color w:val="17365D"/>
        </w:rPr>
        <w:t>Kivisto, P. (2008). Sosyolojinin Temel Kavramları, Çev: İ. Çapcıoğlu, S. Yavuz, Ankara: Birleşik Kitabevi.</w:t>
      </w:r>
    </w:p>
    <w:p w:rsidR="003825DC" w:rsidRPr="0097790F" w:rsidRDefault="003825DC" w:rsidP="003825DC">
      <w:pPr>
        <w:tabs>
          <w:tab w:val="left" w:pos="8216"/>
        </w:tabs>
        <w:spacing w:before="194"/>
        <w:ind w:left="258" w:right="297"/>
        <w:rPr>
          <w:b/>
          <w:i/>
          <w:color w:val="17365D"/>
        </w:rPr>
      </w:pPr>
      <w:r w:rsidRPr="0097790F">
        <w:rPr>
          <w:b/>
          <w:i/>
          <w:color w:val="17365D"/>
        </w:rPr>
        <w:t>Wagner, P. (1996). Modernliğin Sosyolojisi, Çev: M. Küçük, İstanbul: Sarmal Yayınevi.</w:t>
      </w:r>
    </w:p>
    <w:p w:rsidR="003825DC" w:rsidRDefault="003825DC" w:rsidP="003825DC">
      <w:pPr>
        <w:tabs>
          <w:tab w:val="left" w:pos="8216"/>
        </w:tabs>
        <w:spacing w:before="194"/>
        <w:ind w:left="258" w:right="297"/>
        <w:rPr>
          <w:b/>
        </w:rPr>
      </w:pPr>
      <w:r w:rsidRPr="0097790F">
        <w:rPr>
          <w:b/>
          <w:i/>
          <w:color w:val="17365D"/>
        </w:rPr>
        <w:t>Williams, R</w:t>
      </w:r>
      <w:r>
        <w:rPr>
          <w:b/>
          <w:i/>
          <w:color w:val="17365D"/>
        </w:rPr>
        <w:t>.</w:t>
      </w:r>
      <w:r w:rsidRPr="0097790F">
        <w:rPr>
          <w:b/>
          <w:i/>
          <w:color w:val="17365D"/>
        </w:rPr>
        <w:t xml:space="preserve"> (2006). Anahtar Sözcükler, Çev: Savaş Kılıç, İstanbul: İletişim Yayınları.</w:t>
      </w:r>
    </w:p>
    <w:p w:rsidR="003825DC" w:rsidRPr="003825DC" w:rsidRDefault="003825DC">
      <w:pPr>
        <w:sectPr w:rsidR="003825DC" w:rsidRPr="003825DC">
          <w:type w:val="continuous"/>
          <w:pgSz w:w="11910" w:h="16840"/>
          <w:pgMar w:top="760" w:right="700" w:bottom="280" w:left="700"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rsidR="00391143" w:rsidRDefault="00391143">
      <w:pPr>
        <w:pStyle w:val="GvdeMetni"/>
        <w:rPr>
          <w:b/>
        </w:rPr>
      </w:pPr>
    </w:p>
    <w:p w:rsidR="00391143" w:rsidRDefault="00672791">
      <w:pPr>
        <w:pStyle w:val="Balk2"/>
      </w:pPr>
      <w:r>
        <w:rPr>
          <w:color w:val="17365D"/>
        </w:rPr>
        <w:t xml:space="preserve">Ders Politikaları </w:t>
      </w:r>
    </w:p>
    <w:p w:rsidR="00391143" w:rsidRDefault="00391143">
      <w:pPr>
        <w:pStyle w:val="GvdeMetni"/>
        <w:rPr>
          <w:b/>
          <w:sz w:val="26"/>
        </w:rPr>
      </w:pPr>
    </w:p>
    <w:p w:rsidR="00391143" w:rsidRDefault="00672791">
      <w:pPr>
        <w:pStyle w:val="ListeParagraf"/>
        <w:numPr>
          <w:ilvl w:val="0"/>
          <w:numId w:val="1"/>
        </w:numPr>
        <w:tabs>
          <w:tab w:val="left" w:pos="588"/>
        </w:tabs>
        <w:spacing w:before="193"/>
        <w:ind w:right="0" w:hanging="361"/>
      </w:pPr>
      <w:r>
        <w:rPr>
          <w:b/>
          <w:i/>
          <w:color w:val="17365D"/>
        </w:rPr>
        <w:t xml:space="preserve">Ders Süresi ve İşleyişi: </w:t>
      </w:r>
      <w:r>
        <w:rPr>
          <w:color w:val="17365D"/>
        </w:rPr>
        <w:t>Ders toplamda 1,5 saat sürecek şekilde planlanmıştır. ve blok halinde</w:t>
      </w:r>
      <w:r>
        <w:rPr>
          <w:color w:val="17365D"/>
          <w:spacing w:val="-24"/>
        </w:rPr>
        <w:t xml:space="preserve"> </w:t>
      </w:r>
      <w:r>
        <w:rPr>
          <w:color w:val="17365D"/>
        </w:rPr>
        <w:t>işlenecektir.</w:t>
      </w:r>
    </w:p>
    <w:p w:rsidR="00391143" w:rsidRDefault="00672791">
      <w:pPr>
        <w:pStyle w:val="ListeParagraf"/>
        <w:numPr>
          <w:ilvl w:val="0"/>
          <w:numId w:val="1"/>
        </w:numPr>
        <w:tabs>
          <w:tab w:val="left" w:pos="588"/>
        </w:tabs>
        <w:spacing w:before="119"/>
      </w:pPr>
      <w:r>
        <w:rPr>
          <w:b/>
          <w:i/>
          <w:color w:val="17365D"/>
        </w:rPr>
        <w:t xml:space="preserve">Dijital Araçların Kullanımı: </w:t>
      </w:r>
      <w:r>
        <w:rPr>
          <w:color w:val="17365D"/>
        </w:rPr>
        <w:t>Ders sırasında cep telefonu, tablet, dizüstü bilgisayar, ses kaydedici, kamera, video kamera vb. kişisel elektronik/dijital cihazlarla dersin herhangi bir bölümünü</w:t>
      </w:r>
      <w:r>
        <w:rPr>
          <w:color w:val="17365D"/>
          <w:spacing w:val="-8"/>
        </w:rPr>
        <w:t xml:space="preserve"> </w:t>
      </w:r>
      <w:r>
        <w:rPr>
          <w:color w:val="17365D"/>
        </w:rPr>
        <w:t>kaydedemezsiniz.</w:t>
      </w:r>
    </w:p>
    <w:p w:rsidR="00391143" w:rsidRDefault="00672791">
      <w:pPr>
        <w:pStyle w:val="ListeParagraf"/>
        <w:numPr>
          <w:ilvl w:val="0"/>
          <w:numId w:val="1"/>
        </w:numPr>
        <w:tabs>
          <w:tab w:val="left" w:pos="588"/>
        </w:tabs>
        <w:ind w:right="105"/>
      </w:pPr>
      <w:r>
        <w:rPr>
          <w:b/>
          <w:i/>
          <w:color w:val="17365D"/>
        </w:rPr>
        <w:t xml:space="preserve">Devam Durumu: </w:t>
      </w:r>
      <w:r>
        <w:rPr>
          <w:color w:val="17365D"/>
        </w:rPr>
        <w:t xml:space="preserve">Eskişehir Osmangazi Üniversitesi Ön Lisans ve Lisans Eğitim-Öğretim ve Sınav Yönetmeliği 16. Madde gereği “Öğrenci, teorik ders çalışmalarının %70’ine, laboratuvar ve uygulama çalışmalarının %80’ine devam etmek zorundadır. Öğrencilerin derslere devamları, dersi veren öğretim elemanı tarafından izlenir. </w:t>
      </w:r>
      <w:r w:rsidRPr="003825DC">
        <w:rPr>
          <w:b/>
          <w:color w:val="17365D"/>
          <w:u w:val="single"/>
        </w:rPr>
        <w:t>İlgili yönetim kurulu ile görevlendirilen öğrenciler, izinli sayılır.</w:t>
      </w:r>
      <w:r>
        <w:rPr>
          <w:color w:val="17365D"/>
        </w:rPr>
        <w:t xml:space="preserve"> </w:t>
      </w:r>
      <w:r w:rsidRPr="003825DC">
        <w:rPr>
          <w:b/>
          <w:color w:val="17365D"/>
          <w:u w:val="single"/>
        </w:rPr>
        <w:t>Sağlık raporu, derslere devam yükümlülüğünü kaldırmaz.”</w:t>
      </w:r>
      <w:r>
        <w:rPr>
          <w:color w:val="17365D"/>
        </w:rPr>
        <w:t xml:space="preserve"> Dersi DZ notu dışında tekrar etmek zorunda olan öğrencilerin devam zorunluluğu</w:t>
      </w:r>
      <w:r>
        <w:rPr>
          <w:color w:val="17365D"/>
          <w:spacing w:val="-2"/>
        </w:rPr>
        <w:t xml:space="preserve"> </w:t>
      </w:r>
      <w:r>
        <w:rPr>
          <w:color w:val="17365D"/>
        </w:rPr>
        <w:t>bulunmamaktadır.</w:t>
      </w:r>
    </w:p>
    <w:p w:rsidR="00391143" w:rsidRDefault="00672791">
      <w:pPr>
        <w:pStyle w:val="ListeParagraf"/>
        <w:numPr>
          <w:ilvl w:val="0"/>
          <w:numId w:val="1"/>
        </w:numPr>
        <w:tabs>
          <w:tab w:val="left" w:pos="588"/>
        </w:tabs>
        <w:ind w:right="105"/>
      </w:pPr>
      <w:r>
        <w:rPr>
          <w:b/>
          <w:i/>
          <w:color w:val="17365D"/>
        </w:rPr>
        <w:t xml:space="preserve">Öğrenci Merkezli Öğrenme: </w:t>
      </w:r>
      <w:r>
        <w:rPr>
          <w:color w:val="17365D"/>
        </w:rPr>
        <w:t>Ders, öğrenci merkezli bir yaklaşımla yürütülecektir. Bu kapsamda öğrencilerin aktif katılımı desteklenecek, öğrenme sürecine dair sorumluluk almaları beklenecek ve ders sürecine dair geri bildirimleri</w:t>
      </w:r>
      <w:r>
        <w:rPr>
          <w:color w:val="17365D"/>
          <w:spacing w:val="-1"/>
        </w:rPr>
        <w:t xml:space="preserve"> </w:t>
      </w:r>
      <w:r>
        <w:rPr>
          <w:color w:val="17365D"/>
        </w:rPr>
        <w:t>alınacaktır.</w:t>
      </w:r>
    </w:p>
    <w:p w:rsidR="00391143" w:rsidRPr="000A4B86" w:rsidRDefault="00672791">
      <w:pPr>
        <w:pStyle w:val="ListeParagraf"/>
        <w:numPr>
          <w:ilvl w:val="0"/>
          <w:numId w:val="1"/>
        </w:numPr>
        <w:tabs>
          <w:tab w:val="left" w:pos="588"/>
        </w:tabs>
        <w:spacing w:before="118"/>
        <w:rPr>
          <w:b/>
          <w:u w:val="single"/>
        </w:rPr>
      </w:pPr>
      <w:r>
        <w:rPr>
          <w:b/>
          <w:i/>
          <w:color w:val="17365D"/>
        </w:rPr>
        <w:t xml:space="preserve">Engelli Öğrenci Desteği: </w:t>
      </w:r>
      <w:r>
        <w:rPr>
          <w:color w:val="17365D"/>
        </w:rPr>
        <w:t xml:space="preserve">Sizin için engel oluşturabilecek durumlarla (görme, işitme vb.) ilgili olarak doğrudan benimle iletişime geçebilirsiniz. Bunun yanı sıra, </w:t>
      </w:r>
      <w:r w:rsidRPr="000A4B86">
        <w:rPr>
          <w:b/>
          <w:color w:val="17365D"/>
          <w:u w:val="single"/>
        </w:rPr>
        <w:t xml:space="preserve">engelli öğrencilerimizin karşılaşacağı zorlukları en aza indirmek ve engelleri ortadan kaldırmak amacıyla </w:t>
      </w:r>
      <w:r w:rsidR="003825DC" w:rsidRPr="000A4B86">
        <w:rPr>
          <w:b/>
          <w:color w:val="17365D"/>
          <w:u w:val="single"/>
        </w:rPr>
        <w:t>d</w:t>
      </w:r>
      <w:r w:rsidRPr="000A4B86">
        <w:rPr>
          <w:b/>
          <w:color w:val="17365D"/>
          <w:u w:val="single"/>
        </w:rPr>
        <w:t xml:space="preserve">urumunuzla ilgili olarak </w:t>
      </w:r>
      <w:r w:rsidR="003825DC" w:rsidRPr="000A4B86">
        <w:rPr>
          <w:b/>
          <w:color w:val="17365D"/>
          <w:u w:val="single"/>
        </w:rPr>
        <w:t>öğrenci işlerinden sorumlu dekan yardımcısıyla</w:t>
      </w:r>
      <w:r w:rsidRPr="000A4B86">
        <w:rPr>
          <w:b/>
          <w:color w:val="17365D"/>
          <w:u w:val="single"/>
        </w:rPr>
        <w:t xml:space="preserve"> iletişim kurmalısınız. </w:t>
      </w:r>
    </w:p>
    <w:p w:rsidR="00391143" w:rsidRDefault="00672791">
      <w:pPr>
        <w:pStyle w:val="ListeParagraf"/>
        <w:numPr>
          <w:ilvl w:val="0"/>
          <w:numId w:val="1"/>
        </w:numPr>
        <w:tabs>
          <w:tab w:val="left" w:pos="588"/>
        </w:tabs>
        <w:ind w:right="104"/>
      </w:pPr>
      <w:r>
        <w:rPr>
          <w:b/>
          <w:i/>
          <w:color w:val="17365D"/>
        </w:rPr>
        <w:t xml:space="preserve">Sözlü ve Yazılı İletişim Etiği: </w:t>
      </w:r>
      <w:r>
        <w:rPr>
          <w:color w:val="17365D"/>
        </w:rPr>
        <w:t xml:space="preserve">Sınıf tartışmaları sırasında birbirinize saygı göstererek ve nefret söylemi kullanmadan yorumlar yapabilirsiniz. Yazılı iletişimde de bu kurallara uymanız, kopya çekme ve intihal konusunda son derece hassas olmanız gerekmektedir. </w:t>
      </w:r>
      <w:r w:rsidRPr="000A4B86">
        <w:rPr>
          <w:b/>
          <w:color w:val="17365D"/>
          <w:u w:val="single"/>
        </w:rPr>
        <w:t>Sunumlarınızda veya yazılı ödevlerinizde herhangi bir kaynağı kullanırken yazarları ve web materyallerini referans göstermeyi</w:t>
      </w:r>
      <w:r w:rsidRPr="000A4B86">
        <w:rPr>
          <w:b/>
          <w:color w:val="17365D"/>
          <w:spacing w:val="-3"/>
          <w:u w:val="single"/>
        </w:rPr>
        <w:t xml:space="preserve"> </w:t>
      </w:r>
      <w:r w:rsidRPr="000A4B86">
        <w:rPr>
          <w:b/>
          <w:color w:val="17365D"/>
          <w:u w:val="single"/>
        </w:rPr>
        <w:t>unutmayın</w:t>
      </w:r>
      <w:r>
        <w:rPr>
          <w:color w:val="17365D"/>
        </w:rPr>
        <w:t>.</w:t>
      </w:r>
    </w:p>
    <w:p w:rsidR="00391143" w:rsidRPr="003D38B9" w:rsidRDefault="00672791">
      <w:pPr>
        <w:pStyle w:val="ListeParagraf"/>
        <w:numPr>
          <w:ilvl w:val="0"/>
          <w:numId w:val="1"/>
        </w:numPr>
        <w:tabs>
          <w:tab w:val="left" w:pos="588"/>
        </w:tabs>
        <w:spacing w:before="119"/>
        <w:ind w:right="102" w:hanging="361"/>
      </w:pPr>
      <w:r>
        <w:rPr>
          <w:b/>
          <w:i/>
          <w:color w:val="17365D"/>
        </w:rPr>
        <w:t xml:space="preserve">Grup Çalışmaları ve Ekip Çalışması Etiği: </w:t>
      </w:r>
      <w:r>
        <w:rPr>
          <w:color w:val="17365D"/>
        </w:rPr>
        <w:t>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tüm grup üyelerinin notlarında belirli bir oranda kesinti yapılabilir. Bu tür durumlar, grup üyelerinin sorumluluk paylaşımı ve iş birliği becerileri doğrultusunda</w:t>
      </w:r>
      <w:r>
        <w:rPr>
          <w:color w:val="17365D"/>
          <w:spacing w:val="-5"/>
        </w:rPr>
        <w:t xml:space="preserve"> </w:t>
      </w:r>
      <w:r>
        <w:rPr>
          <w:color w:val="17365D"/>
        </w:rPr>
        <w:t>değerlendirilecektir.</w:t>
      </w:r>
    </w:p>
    <w:p w:rsidR="003D38B9" w:rsidRDefault="003D38B9" w:rsidP="003D38B9">
      <w:pPr>
        <w:tabs>
          <w:tab w:val="left" w:pos="588"/>
        </w:tabs>
        <w:spacing w:before="119"/>
        <w:ind w:right="102"/>
      </w:pPr>
    </w:p>
    <w:p w:rsidR="003D38B9" w:rsidRDefault="003D38B9" w:rsidP="003D38B9">
      <w:pPr>
        <w:tabs>
          <w:tab w:val="left" w:pos="588"/>
        </w:tabs>
        <w:spacing w:before="119"/>
        <w:ind w:right="102"/>
      </w:pPr>
    </w:p>
    <w:p w:rsidR="003D38B9" w:rsidRPr="003D38B9" w:rsidRDefault="003D38B9" w:rsidP="003D38B9">
      <w:pPr>
        <w:spacing w:before="74"/>
        <w:ind w:left="388"/>
        <w:outlineLvl w:val="0"/>
        <w:rPr>
          <w:b/>
          <w:bCs/>
          <w:noProof/>
          <w:color w:val="17365D" w:themeColor="text2" w:themeShade="BF"/>
          <w:sz w:val="24"/>
          <w:szCs w:val="24"/>
          <w:lang w:val="tr-TR"/>
        </w:rPr>
      </w:pPr>
      <w:r w:rsidRPr="003D38B9">
        <w:rPr>
          <w:b/>
          <w:bCs/>
          <w:noProof/>
          <w:color w:val="17365D" w:themeColor="text2" w:themeShade="BF"/>
          <w:sz w:val="24"/>
          <w:szCs w:val="24"/>
          <w:lang w:val="tr-TR"/>
        </w:rPr>
        <w:t>Haftalık Ders İçeriği</w:t>
      </w:r>
    </w:p>
    <w:p w:rsidR="003D38B9" w:rsidRPr="003D38B9" w:rsidRDefault="003D38B9" w:rsidP="003D38B9">
      <w:pPr>
        <w:spacing w:before="46"/>
        <w:rPr>
          <w:b/>
          <w:color w:val="17365D" w:themeColor="text2" w:themeShade="BF"/>
          <w:sz w:val="20"/>
          <w:lang w:val="tr-TR"/>
        </w:rPr>
      </w:pPr>
    </w:p>
    <w:tbl>
      <w:tblPr>
        <w:tblStyle w:val="TableNormal1"/>
        <w:tblW w:w="4764" w:type="pct"/>
        <w:jc w:val="center"/>
        <w:tblInd w:w="0" w:type="dxa"/>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3107"/>
        <w:gridCol w:w="1446"/>
        <w:gridCol w:w="1456"/>
        <w:gridCol w:w="2901"/>
      </w:tblGrid>
      <w:tr w:rsidR="003D38B9" w:rsidRPr="003D38B9" w:rsidTr="003D38B9">
        <w:trPr>
          <w:trHeight w:val="397"/>
          <w:jc w:val="center"/>
        </w:trPr>
        <w:tc>
          <w:tcPr>
            <w:tcW w:w="661" w:type="pct"/>
            <w:tcBorders>
              <w:top w:val="single" w:sz="18" w:space="0" w:color="0455A6"/>
              <w:left w:val="nil"/>
              <w:bottom w:val="single" w:sz="2" w:space="0" w:color="0455A6"/>
              <w:right w:val="nil"/>
            </w:tcBorders>
            <w:shd w:val="clear" w:color="auto" w:fill="DAEEF3" w:themeFill="accent5" w:themeFillTint="33"/>
            <w:vAlign w:val="center"/>
            <w:hideMark/>
          </w:tcPr>
          <w:p w:rsidR="003D38B9" w:rsidRPr="003D38B9" w:rsidRDefault="003D38B9" w:rsidP="003D38B9">
            <w:pPr>
              <w:jc w:val="center"/>
              <w:rPr>
                <w:b/>
                <w:bCs/>
                <w:color w:val="17365D" w:themeColor="text2" w:themeShade="BF"/>
                <w:lang w:val="tr-TR"/>
              </w:rPr>
            </w:pPr>
            <w:r w:rsidRPr="003D38B9">
              <w:rPr>
                <w:b/>
                <w:bCs/>
                <w:color w:val="17365D" w:themeColor="text2" w:themeShade="BF"/>
                <w:lang w:val="tr-TR"/>
              </w:rPr>
              <w:t>Hafta</w:t>
            </w:r>
          </w:p>
        </w:tc>
        <w:tc>
          <w:tcPr>
            <w:tcW w:w="1513" w:type="pct"/>
            <w:tcBorders>
              <w:top w:val="single" w:sz="18" w:space="0" w:color="0455A6"/>
              <w:left w:val="nil"/>
              <w:bottom w:val="single" w:sz="2" w:space="0" w:color="0455A6"/>
              <w:right w:val="nil"/>
            </w:tcBorders>
            <w:shd w:val="clear" w:color="auto" w:fill="DAEEF3" w:themeFill="accent5" w:themeFillTint="33"/>
            <w:vAlign w:val="center"/>
            <w:hideMark/>
          </w:tcPr>
          <w:p w:rsidR="003D38B9" w:rsidRPr="003D38B9" w:rsidRDefault="003D38B9" w:rsidP="003D38B9">
            <w:pPr>
              <w:jc w:val="center"/>
              <w:rPr>
                <w:b/>
                <w:bCs/>
                <w:color w:val="17365D" w:themeColor="text2" w:themeShade="BF"/>
                <w:lang w:val="tr-TR"/>
              </w:rPr>
            </w:pPr>
            <w:r w:rsidRPr="003D38B9">
              <w:rPr>
                <w:b/>
                <w:bCs/>
                <w:color w:val="17365D" w:themeColor="text2" w:themeShade="BF"/>
                <w:lang w:val="tr-TR"/>
              </w:rPr>
              <w:t>Konu Başlığı</w:t>
            </w:r>
          </w:p>
        </w:tc>
        <w:tc>
          <w:tcPr>
            <w:tcW w:w="1413" w:type="pct"/>
            <w:gridSpan w:val="2"/>
            <w:tcBorders>
              <w:top w:val="single" w:sz="18" w:space="0" w:color="0455A6"/>
              <w:left w:val="nil"/>
              <w:bottom w:val="single" w:sz="2" w:space="0" w:color="0455A6"/>
              <w:right w:val="nil"/>
            </w:tcBorders>
            <w:shd w:val="clear" w:color="auto" w:fill="DAEEF3" w:themeFill="accent5" w:themeFillTint="33"/>
            <w:vAlign w:val="center"/>
            <w:hideMark/>
          </w:tcPr>
          <w:p w:rsidR="003D38B9" w:rsidRPr="003D38B9" w:rsidRDefault="003D38B9" w:rsidP="003D38B9">
            <w:pPr>
              <w:jc w:val="center"/>
              <w:rPr>
                <w:b/>
                <w:bCs/>
                <w:color w:val="17365D" w:themeColor="text2" w:themeShade="BF"/>
                <w:lang w:val="tr-TR"/>
              </w:rPr>
            </w:pPr>
            <w:r w:rsidRPr="003D38B9">
              <w:rPr>
                <w:b/>
                <w:bCs/>
                <w:color w:val="17365D" w:themeColor="text2" w:themeShade="BF"/>
                <w:lang w:val="tr-TR"/>
              </w:rPr>
              <w:t>İlgili Kaynaklar</w:t>
            </w:r>
          </w:p>
        </w:tc>
        <w:tc>
          <w:tcPr>
            <w:tcW w:w="1413" w:type="pct"/>
            <w:tcBorders>
              <w:top w:val="single" w:sz="18" w:space="0" w:color="0455A6"/>
              <w:left w:val="nil"/>
              <w:bottom w:val="single" w:sz="2" w:space="0" w:color="0455A6"/>
              <w:right w:val="nil"/>
            </w:tcBorders>
            <w:shd w:val="clear" w:color="auto" w:fill="DAEEF3" w:themeFill="accent5" w:themeFillTint="33"/>
            <w:vAlign w:val="center"/>
            <w:hideMark/>
          </w:tcPr>
          <w:p w:rsidR="003D38B9" w:rsidRPr="003D38B9" w:rsidRDefault="003D38B9" w:rsidP="003D38B9">
            <w:pPr>
              <w:jc w:val="center"/>
              <w:rPr>
                <w:b/>
                <w:bCs/>
                <w:color w:val="17365D" w:themeColor="text2" w:themeShade="BF"/>
                <w:lang w:val="tr-TR"/>
              </w:rPr>
            </w:pPr>
            <w:r w:rsidRPr="003D38B9">
              <w:rPr>
                <w:b/>
                <w:bCs/>
                <w:color w:val="17365D" w:themeColor="text2" w:themeShade="BF"/>
                <w:lang w:val="tr-TR"/>
              </w:rPr>
              <w:t>Öğrenci İş Yükü</w:t>
            </w:r>
          </w:p>
        </w:tc>
      </w:tr>
      <w:tr w:rsidR="003D38B9" w:rsidRPr="003D38B9" w:rsidTr="003D38B9">
        <w:trPr>
          <w:trHeight w:val="397"/>
          <w:jc w:val="center"/>
        </w:trPr>
        <w:tc>
          <w:tcPr>
            <w:tcW w:w="661" w:type="pct"/>
            <w:tcBorders>
              <w:top w:val="single" w:sz="2" w:space="0" w:color="0455A6"/>
              <w:left w:val="nil"/>
              <w:bottom w:val="single" w:sz="2" w:space="0" w:color="0455A6"/>
              <w:right w:val="nil"/>
            </w:tcBorders>
            <w:vAlign w:val="center"/>
            <w:hideMark/>
          </w:tcPr>
          <w:p w:rsidR="003D38B9" w:rsidRPr="003D38B9" w:rsidRDefault="00EC0D97" w:rsidP="003D38B9">
            <w:pPr>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w:t>
            </w:r>
          </w:p>
        </w:tc>
        <w:tc>
          <w:tcPr>
            <w:tcW w:w="1513" w:type="pct"/>
            <w:tcBorders>
              <w:top w:val="single" w:sz="2" w:space="0" w:color="0455A6"/>
              <w:left w:val="nil"/>
              <w:bottom w:val="single" w:sz="2" w:space="0" w:color="0455A6"/>
              <w:right w:val="nil"/>
            </w:tcBorders>
            <w:vAlign w:val="center"/>
            <w:hideMark/>
          </w:tcPr>
          <w:p w:rsidR="003D38B9" w:rsidRPr="003D38B9" w:rsidRDefault="00B32523" w:rsidP="00B32523">
            <w:pPr>
              <w:ind w:left="170"/>
              <w:jc w:val="center"/>
              <w:rPr>
                <w:color w:val="17365D" w:themeColor="text2" w:themeShade="BF"/>
                <w:sz w:val="20"/>
                <w:szCs w:val="20"/>
                <w:lang w:val="tr-TR"/>
              </w:rPr>
            </w:pPr>
            <w:r w:rsidRPr="00B32523">
              <w:rPr>
                <w:color w:val="17365D" w:themeColor="text2" w:themeShade="BF"/>
                <w:sz w:val="20"/>
                <w:szCs w:val="20"/>
                <w:lang w:val="tr-TR"/>
              </w:rPr>
              <w:t>Sosyoloji Nedir?</w:t>
            </w:r>
          </w:p>
        </w:tc>
        <w:tc>
          <w:tcPr>
            <w:tcW w:w="1413" w:type="pct"/>
            <w:gridSpan w:val="2"/>
            <w:tcBorders>
              <w:top w:val="single" w:sz="2" w:space="0" w:color="0455A6"/>
              <w:left w:val="nil"/>
              <w:bottom w:val="single" w:sz="2" w:space="0" w:color="0455A6"/>
              <w:right w:val="nil"/>
            </w:tcBorders>
            <w:vAlign w:val="center"/>
            <w:hideMark/>
          </w:tcPr>
          <w:p w:rsidR="00B32523" w:rsidRDefault="00B32523" w:rsidP="00B32523">
            <w:pPr>
              <w:ind w:left="170"/>
              <w:jc w:val="center"/>
              <w:rPr>
                <w:bCs/>
                <w:i/>
                <w:color w:val="17365D" w:themeColor="text2" w:themeShade="BF"/>
                <w:sz w:val="20"/>
                <w:szCs w:val="20"/>
              </w:rPr>
            </w:pPr>
            <w:r w:rsidRPr="00B32523">
              <w:rPr>
                <w:bCs/>
                <w:i/>
                <w:color w:val="17365D" w:themeColor="text2" w:themeShade="BF"/>
                <w:sz w:val="20"/>
                <w:szCs w:val="20"/>
              </w:rPr>
              <w:t xml:space="preserve">Mevlüt ÖZBEN, </w:t>
            </w:r>
          </w:p>
          <w:p w:rsidR="003D38B9" w:rsidRPr="003D38B9" w:rsidRDefault="00B32523" w:rsidP="00B32523">
            <w:pPr>
              <w:ind w:left="170"/>
              <w:jc w:val="center"/>
              <w:rPr>
                <w:color w:val="17365D" w:themeColor="text2" w:themeShade="BF"/>
                <w:sz w:val="20"/>
                <w:szCs w:val="20"/>
                <w:lang w:val="tr-TR"/>
              </w:rPr>
            </w:pPr>
            <w:r>
              <w:rPr>
                <w:bCs/>
                <w:i/>
                <w:color w:val="17365D" w:themeColor="text2" w:themeShade="BF"/>
                <w:sz w:val="20"/>
                <w:szCs w:val="20"/>
              </w:rPr>
              <w:t>Sosyolojiye Giriş</w:t>
            </w:r>
            <w:r w:rsidR="003D38B9" w:rsidRPr="003D38B9">
              <w:rPr>
                <w:bCs/>
                <w:i/>
                <w:color w:val="17365D" w:themeColor="text2" w:themeShade="BF"/>
                <w:sz w:val="20"/>
                <w:szCs w:val="20"/>
              </w:rPr>
              <w:t>.</w:t>
            </w:r>
          </w:p>
        </w:tc>
        <w:tc>
          <w:tcPr>
            <w:tcW w:w="1413" w:type="pct"/>
            <w:tcBorders>
              <w:top w:val="single" w:sz="2" w:space="0" w:color="0455A6"/>
              <w:left w:val="nil"/>
              <w:bottom w:val="single" w:sz="2" w:space="0" w:color="0455A6"/>
              <w:right w:val="nil"/>
            </w:tcBorders>
            <w:vAlign w:val="center"/>
            <w:hideMark/>
          </w:tcPr>
          <w:p w:rsidR="003D38B9" w:rsidRPr="003D38B9" w:rsidRDefault="00EC0D97" w:rsidP="00EC0D97">
            <w:pPr>
              <w:ind w:left="170"/>
              <w:jc w:val="center"/>
              <w:rPr>
                <w:color w:val="17365D" w:themeColor="text2" w:themeShade="BF"/>
                <w:sz w:val="20"/>
                <w:szCs w:val="20"/>
                <w:lang w:val="tr-TR"/>
              </w:rPr>
            </w:pPr>
            <w:r>
              <w:rPr>
                <w:color w:val="17365D" w:themeColor="text2" w:themeShade="BF"/>
                <w:sz w:val="20"/>
                <w:szCs w:val="20"/>
              </w:rPr>
              <w:t>Sosyolojinin ne olduğ</w:t>
            </w:r>
            <w:r w:rsidRPr="00EC0D97">
              <w:rPr>
                <w:color w:val="17365D" w:themeColor="text2" w:themeShade="BF"/>
                <w:sz w:val="20"/>
                <w:szCs w:val="20"/>
              </w:rPr>
              <w:t>u, doğuşu, kapsamı, sosyolojik bakış açısı ve sosyolojiden beklentiler</w:t>
            </w:r>
            <w:r w:rsidR="003D38B9" w:rsidRPr="003D38B9">
              <w:rPr>
                <w:color w:val="17365D" w:themeColor="text2" w:themeShade="BF"/>
                <w:sz w:val="20"/>
                <w:szCs w:val="20"/>
              </w:rPr>
              <w:t xml:space="preserve"> konusunda, literatür taraması yapınız, teorik analizlerde bulununuz, yazılı çalışmalar hazırlayınız,</w:t>
            </w:r>
            <w:r>
              <w:rPr>
                <w:color w:val="17365D" w:themeColor="text2" w:themeShade="BF"/>
                <w:sz w:val="20"/>
                <w:szCs w:val="20"/>
              </w:rPr>
              <w:t xml:space="preserve"> </w:t>
            </w:r>
            <w:r w:rsidR="003D38B9" w:rsidRPr="003D38B9">
              <w:rPr>
                <w:color w:val="17365D" w:themeColor="text2" w:themeShade="BF"/>
                <w:sz w:val="20"/>
                <w:szCs w:val="20"/>
              </w:rPr>
              <w:t>tartışmalara katılınız…</w:t>
            </w:r>
          </w:p>
        </w:tc>
      </w:tr>
      <w:tr w:rsidR="003D38B9" w:rsidRPr="003D38B9" w:rsidTr="003D38B9">
        <w:trPr>
          <w:trHeight w:val="397"/>
          <w:jc w:val="center"/>
        </w:trPr>
        <w:tc>
          <w:tcPr>
            <w:tcW w:w="661" w:type="pct"/>
            <w:tcBorders>
              <w:top w:val="single" w:sz="2" w:space="0" w:color="0455A6"/>
              <w:left w:val="nil"/>
              <w:bottom w:val="single" w:sz="2" w:space="0" w:color="0455A6"/>
              <w:right w:val="nil"/>
            </w:tcBorders>
            <w:vAlign w:val="center"/>
            <w:hideMark/>
          </w:tcPr>
          <w:p w:rsidR="003D38B9" w:rsidRPr="003D38B9" w:rsidRDefault="00EC0D97" w:rsidP="003D38B9">
            <w:pPr>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w:t>
            </w:r>
          </w:p>
        </w:tc>
        <w:tc>
          <w:tcPr>
            <w:tcW w:w="1513" w:type="pct"/>
            <w:tcBorders>
              <w:top w:val="single" w:sz="2" w:space="0" w:color="0455A6"/>
              <w:left w:val="nil"/>
              <w:bottom w:val="single" w:sz="2" w:space="0" w:color="0455A6"/>
              <w:right w:val="nil"/>
            </w:tcBorders>
            <w:vAlign w:val="center"/>
            <w:hideMark/>
          </w:tcPr>
          <w:p w:rsidR="003D38B9" w:rsidRPr="003D38B9" w:rsidRDefault="00B32523" w:rsidP="00B32523">
            <w:pPr>
              <w:spacing w:after="60"/>
              <w:ind w:left="170"/>
              <w:jc w:val="center"/>
              <w:rPr>
                <w:color w:val="17365D" w:themeColor="text2" w:themeShade="BF"/>
                <w:sz w:val="20"/>
                <w:szCs w:val="20"/>
                <w:lang w:val="tr-TR"/>
              </w:rPr>
            </w:pPr>
            <w:r w:rsidRPr="00B32523">
              <w:rPr>
                <w:color w:val="17365D" w:themeColor="text2" w:themeShade="BF"/>
                <w:sz w:val="20"/>
                <w:szCs w:val="20"/>
                <w:lang w:val="tr-TR"/>
              </w:rPr>
              <w:t>Sosyolojinin Kurucuları</w:t>
            </w:r>
          </w:p>
        </w:tc>
        <w:tc>
          <w:tcPr>
            <w:tcW w:w="1413" w:type="pct"/>
            <w:gridSpan w:val="2"/>
            <w:tcBorders>
              <w:top w:val="single" w:sz="2" w:space="0" w:color="0455A6"/>
              <w:left w:val="nil"/>
              <w:bottom w:val="single" w:sz="2" w:space="0" w:color="0455A6"/>
              <w:right w:val="nil"/>
            </w:tcBorders>
            <w:vAlign w:val="center"/>
            <w:hideMark/>
          </w:tcPr>
          <w:p w:rsidR="00B32523" w:rsidRDefault="00B32523" w:rsidP="00B32523">
            <w:pPr>
              <w:ind w:left="170"/>
              <w:jc w:val="center"/>
              <w:rPr>
                <w:bCs/>
                <w:i/>
                <w:color w:val="17365D" w:themeColor="text2" w:themeShade="BF"/>
                <w:sz w:val="20"/>
                <w:szCs w:val="20"/>
              </w:rPr>
            </w:pPr>
            <w:r w:rsidRPr="00B32523">
              <w:rPr>
                <w:bCs/>
                <w:i/>
                <w:color w:val="17365D" w:themeColor="text2" w:themeShade="BF"/>
                <w:sz w:val="20"/>
                <w:szCs w:val="20"/>
              </w:rPr>
              <w:t xml:space="preserve">Cumhur </w:t>
            </w:r>
            <w:r w:rsidR="0043182B" w:rsidRPr="00B32523">
              <w:rPr>
                <w:bCs/>
                <w:i/>
                <w:color w:val="17365D" w:themeColor="text2" w:themeShade="BF"/>
                <w:sz w:val="20"/>
                <w:szCs w:val="20"/>
              </w:rPr>
              <w:t>ASLAN</w:t>
            </w:r>
            <w:r w:rsidRPr="00B32523">
              <w:rPr>
                <w:bCs/>
                <w:i/>
                <w:color w:val="17365D" w:themeColor="text2" w:themeShade="BF"/>
                <w:sz w:val="20"/>
                <w:szCs w:val="20"/>
              </w:rPr>
              <w:t>,</w:t>
            </w:r>
          </w:p>
          <w:p w:rsidR="00B32523" w:rsidRPr="00B32523" w:rsidRDefault="00B32523" w:rsidP="00B32523">
            <w:pPr>
              <w:ind w:left="170"/>
              <w:jc w:val="center"/>
              <w:rPr>
                <w:bCs/>
                <w:i/>
                <w:color w:val="17365D" w:themeColor="text2" w:themeShade="BF"/>
                <w:sz w:val="20"/>
                <w:szCs w:val="20"/>
              </w:rPr>
            </w:pPr>
            <w:r w:rsidRPr="00B32523">
              <w:rPr>
                <w:bCs/>
                <w:i/>
                <w:color w:val="17365D" w:themeColor="text2" w:themeShade="BF"/>
                <w:sz w:val="20"/>
                <w:szCs w:val="20"/>
              </w:rPr>
              <w:t>Sosyolojiye Giriş.</w:t>
            </w:r>
          </w:p>
          <w:p w:rsidR="003D38B9" w:rsidRPr="003D38B9" w:rsidRDefault="003D38B9" w:rsidP="003D38B9">
            <w:pPr>
              <w:ind w:left="170"/>
              <w:rPr>
                <w:color w:val="17365D" w:themeColor="text2" w:themeShade="BF"/>
                <w:sz w:val="20"/>
                <w:szCs w:val="20"/>
                <w:lang w:val="tr-TR"/>
              </w:rPr>
            </w:pPr>
            <w:r w:rsidRPr="003D38B9">
              <w:rPr>
                <w:bCs/>
                <w:i/>
                <w:color w:val="17365D" w:themeColor="text2" w:themeShade="BF"/>
                <w:sz w:val="20"/>
                <w:szCs w:val="20"/>
              </w:rPr>
              <w:t>.</w:t>
            </w:r>
          </w:p>
        </w:tc>
        <w:tc>
          <w:tcPr>
            <w:tcW w:w="1413" w:type="pct"/>
            <w:tcBorders>
              <w:top w:val="single" w:sz="2" w:space="0" w:color="0455A6"/>
              <w:left w:val="nil"/>
              <w:bottom w:val="single" w:sz="2" w:space="0" w:color="0455A6"/>
              <w:right w:val="nil"/>
            </w:tcBorders>
            <w:vAlign w:val="center"/>
            <w:hideMark/>
          </w:tcPr>
          <w:p w:rsidR="003D38B9" w:rsidRPr="003D38B9" w:rsidRDefault="00EC0D97" w:rsidP="00EC0D97">
            <w:pPr>
              <w:ind w:left="170"/>
              <w:jc w:val="center"/>
              <w:rPr>
                <w:color w:val="17365D" w:themeColor="text2" w:themeShade="BF"/>
                <w:sz w:val="20"/>
                <w:szCs w:val="20"/>
                <w:lang w:val="tr-TR"/>
              </w:rPr>
            </w:pPr>
            <w:r>
              <w:rPr>
                <w:color w:val="17365D" w:themeColor="text2" w:themeShade="BF"/>
                <w:sz w:val="20"/>
                <w:szCs w:val="20"/>
              </w:rPr>
              <w:t>Sosyolojinin</w:t>
            </w:r>
            <w:r w:rsidR="003D38B9" w:rsidRPr="003D38B9">
              <w:rPr>
                <w:color w:val="17365D" w:themeColor="text2" w:themeShade="BF"/>
                <w:sz w:val="20"/>
                <w:szCs w:val="20"/>
              </w:rPr>
              <w:t xml:space="preserve"> öncü</w:t>
            </w:r>
            <w:r>
              <w:rPr>
                <w:color w:val="17365D" w:themeColor="text2" w:themeShade="BF"/>
                <w:sz w:val="20"/>
                <w:szCs w:val="20"/>
              </w:rPr>
              <w:t xml:space="preserve"> isim</w:t>
            </w:r>
            <w:r w:rsidR="003D38B9" w:rsidRPr="003D38B9">
              <w:rPr>
                <w:color w:val="17365D" w:themeColor="text2" w:themeShade="BF"/>
                <w:sz w:val="20"/>
                <w:szCs w:val="20"/>
              </w:rPr>
              <w:t xml:space="preserve">leri konusunda önemli sosyologların eserlerini inceleyiniz, </w:t>
            </w:r>
            <w:r>
              <w:rPr>
                <w:color w:val="17365D" w:themeColor="text2" w:themeShade="BF"/>
                <w:sz w:val="20"/>
                <w:szCs w:val="20"/>
              </w:rPr>
              <w:t>alandaki</w:t>
            </w:r>
            <w:r w:rsidR="003D38B9" w:rsidRPr="003D38B9">
              <w:rPr>
                <w:color w:val="17365D" w:themeColor="text2" w:themeShade="BF"/>
                <w:sz w:val="20"/>
                <w:szCs w:val="20"/>
              </w:rPr>
              <w:t xml:space="preserve"> etkilerini tartışınız.</w:t>
            </w:r>
          </w:p>
        </w:tc>
      </w:tr>
      <w:tr w:rsidR="003D38B9" w:rsidRPr="003D38B9" w:rsidTr="003D38B9">
        <w:trPr>
          <w:trHeight w:val="397"/>
          <w:jc w:val="center"/>
        </w:trPr>
        <w:tc>
          <w:tcPr>
            <w:tcW w:w="661" w:type="pct"/>
            <w:tcBorders>
              <w:top w:val="single" w:sz="2" w:space="0" w:color="0455A6"/>
              <w:left w:val="nil"/>
              <w:bottom w:val="single" w:sz="2" w:space="0" w:color="0455A6"/>
              <w:right w:val="nil"/>
            </w:tcBorders>
            <w:vAlign w:val="center"/>
            <w:hideMark/>
          </w:tcPr>
          <w:p w:rsidR="003D38B9" w:rsidRPr="003D38B9" w:rsidRDefault="006D04BE" w:rsidP="003D38B9">
            <w:pPr>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w:t>
            </w:r>
          </w:p>
        </w:tc>
        <w:tc>
          <w:tcPr>
            <w:tcW w:w="1513" w:type="pct"/>
            <w:tcBorders>
              <w:top w:val="single" w:sz="2" w:space="0" w:color="0455A6"/>
              <w:left w:val="nil"/>
              <w:bottom w:val="single" w:sz="2" w:space="0" w:color="0455A6"/>
              <w:right w:val="nil"/>
            </w:tcBorders>
            <w:vAlign w:val="center"/>
            <w:hideMark/>
          </w:tcPr>
          <w:p w:rsidR="003D38B9" w:rsidRPr="003D38B9" w:rsidRDefault="000A4B86" w:rsidP="000A4B86">
            <w:pPr>
              <w:spacing w:after="60"/>
              <w:ind w:left="170"/>
              <w:jc w:val="center"/>
              <w:rPr>
                <w:color w:val="17365D" w:themeColor="text2" w:themeShade="BF"/>
                <w:sz w:val="20"/>
                <w:szCs w:val="20"/>
                <w:lang w:val="tr-TR"/>
              </w:rPr>
            </w:pPr>
            <w:r>
              <w:rPr>
                <w:color w:val="17365D" w:themeColor="text2" w:themeShade="BF"/>
                <w:sz w:val="20"/>
                <w:szCs w:val="20"/>
                <w:lang w:val="tr-TR"/>
              </w:rPr>
              <w:t>Toplum Türleri</w:t>
            </w:r>
          </w:p>
        </w:tc>
        <w:tc>
          <w:tcPr>
            <w:tcW w:w="1413" w:type="pct"/>
            <w:gridSpan w:val="2"/>
            <w:tcBorders>
              <w:top w:val="single" w:sz="2" w:space="0" w:color="0455A6"/>
              <w:left w:val="nil"/>
              <w:bottom w:val="single" w:sz="2" w:space="0" w:color="0455A6"/>
              <w:right w:val="nil"/>
            </w:tcBorders>
            <w:vAlign w:val="center"/>
            <w:hideMark/>
          </w:tcPr>
          <w:p w:rsidR="000A4B86" w:rsidRDefault="000A4B86" w:rsidP="000A4B86">
            <w:pPr>
              <w:ind w:left="170"/>
              <w:jc w:val="center"/>
              <w:rPr>
                <w:bCs/>
                <w:i/>
                <w:color w:val="17365D" w:themeColor="text2" w:themeShade="BF"/>
                <w:sz w:val="20"/>
                <w:szCs w:val="20"/>
              </w:rPr>
            </w:pPr>
            <w:r w:rsidRPr="00B32523">
              <w:rPr>
                <w:bCs/>
                <w:i/>
                <w:color w:val="17365D" w:themeColor="text2" w:themeShade="BF"/>
                <w:sz w:val="20"/>
                <w:szCs w:val="20"/>
              </w:rPr>
              <w:t xml:space="preserve">Mevlüt ÖZBEN, </w:t>
            </w:r>
          </w:p>
          <w:p w:rsidR="003D38B9" w:rsidRPr="003D38B9" w:rsidRDefault="000A4B86" w:rsidP="000A4B86">
            <w:pPr>
              <w:ind w:left="170"/>
              <w:jc w:val="center"/>
              <w:rPr>
                <w:color w:val="17365D" w:themeColor="text2" w:themeShade="BF"/>
                <w:sz w:val="20"/>
                <w:szCs w:val="20"/>
                <w:lang w:val="tr-TR"/>
              </w:rPr>
            </w:pPr>
            <w:r>
              <w:rPr>
                <w:bCs/>
                <w:i/>
                <w:color w:val="17365D" w:themeColor="text2" w:themeShade="BF"/>
                <w:sz w:val="20"/>
                <w:szCs w:val="20"/>
              </w:rPr>
              <w:t>Sosyolojiye Giriş</w:t>
            </w:r>
            <w:r w:rsidRPr="003D38B9">
              <w:rPr>
                <w:bCs/>
                <w:i/>
                <w:color w:val="17365D" w:themeColor="text2" w:themeShade="BF"/>
                <w:sz w:val="20"/>
                <w:szCs w:val="20"/>
              </w:rPr>
              <w:t>.</w:t>
            </w:r>
          </w:p>
        </w:tc>
        <w:tc>
          <w:tcPr>
            <w:tcW w:w="1413" w:type="pct"/>
            <w:tcBorders>
              <w:top w:val="single" w:sz="2" w:space="0" w:color="0455A6"/>
              <w:left w:val="nil"/>
              <w:bottom w:val="single" w:sz="2" w:space="0" w:color="0455A6"/>
              <w:right w:val="nil"/>
            </w:tcBorders>
            <w:vAlign w:val="center"/>
            <w:hideMark/>
          </w:tcPr>
          <w:p w:rsidR="003D38B9" w:rsidRPr="003D38B9" w:rsidRDefault="00EC0D97" w:rsidP="00EC0D97">
            <w:pPr>
              <w:ind w:left="170"/>
              <w:jc w:val="center"/>
              <w:rPr>
                <w:color w:val="17365D" w:themeColor="text2" w:themeShade="BF"/>
                <w:sz w:val="20"/>
                <w:szCs w:val="20"/>
                <w:lang w:val="tr-TR"/>
              </w:rPr>
            </w:pPr>
            <w:r w:rsidRPr="00EC0D97">
              <w:rPr>
                <w:color w:val="17365D" w:themeColor="text2" w:themeShade="BF"/>
                <w:sz w:val="20"/>
                <w:szCs w:val="20"/>
              </w:rPr>
              <w:t>Toplumların tarihsel gelişimini inceleyiniz, avcı-toplayıcı topluluklardan tarım, feodal, sanayi ve sanayi sonrası-postmodern toplumlara kadar uzanan toplum türlerini tanımlayınız, bu toplumların temel özelliklerini karşılaştırınız ve günümüz toplumsal yapısına etkilerini analiz ediniz.</w:t>
            </w:r>
          </w:p>
        </w:tc>
      </w:tr>
      <w:tr w:rsidR="003D38B9" w:rsidRPr="003D38B9" w:rsidTr="003D38B9">
        <w:trPr>
          <w:trHeight w:val="397"/>
          <w:jc w:val="center"/>
        </w:trPr>
        <w:tc>
          <w:tcPr>
            <w:tcW w:w="661" w:type="pct"/>
            <w:tcBorders>
              <w:top w:val="single" w:sz="2" w:space="0" w:color="0455A6"/>
              <w:left w:val="nil"/>
              <w:bottom w:val="single" w:sz="2" w:space="0" w:color="0455A6"/>
              <w:right w:val="nil"/>
            </w:tcBorders>
            <w:vAlign w:val="center"/>
            <w:hideMark/>
          </w:tcPr>
          <w:p w:rsidR="003D38B9" w:rsidRPr="003D38B9" w:rsidRDefault="006D04BE" w:rsidP="006D04BE">
            <w:pPr>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lastRenderedPageBreak/>
              <w:t>4</w:t>
            </w:r>
          </w:p>
        </w:tc>
        <w:tc>
          <w:tcPr>
            <w:tcW w:w="1513" w:type="pct"/>
            <w:tcBorders>
              <w:top w:val="single" w:sz="2" w:space="0" w:color="0455A6"/>
              <w:left w:val="nil"/>
              <w:bottom w:val="single" w:sz="2" w:space="0" w:color="0455A6"/>
              <w:right w:val="nil"/>
            </w:tcBorders>
            <w:vAlign w:val="center"/>
            <w:hideMark/>
          </w:tcPr>
          <w:p w:rsidR="003D38B9" w:rsidRPr="003D38B9" w:rsidRDefault="000A4B86" w:rsidP="003D38B9">
            <w:pPr>
              <w:spacing w:after="60"/>
              <w:ind w:left="170"/>
              <w:rPr>
                <w:i/>
                <w:iCs/>
                <w:color w:val="17365D" w:themeColor="text2" w:themeShade="BF"/>
                <w:sz w:val="20"/>
                <w:szCs w:val="20"/>
                <w:lang w:val="tr-TR"/>
              </w:rPr>
            </w:pPr>
            <w:r>
              <w:rPr>
                <w:i/>
                <w:iCs/>
                <w:color w:val="17365D" w:themeColor="text2" w:themeShade="BF"/>
                <w:sz w:val="20"/>
                <w:szCs w:val="20"/>
                <w:lang w:val="tr-TR"/>
              </w:rPr>
              <w:t>Temel Sosyolojik Kavramlar-I</w:t>
            </w:r>
          </w:p>
        </w:tc>
        <w:tc>
          <w:tcPr>
            <w:tcW w:w="1413" w:type="pct"/>
            <w:gridSpan w:val="2"/>
            <w:tcBorders>
              <w:top w:val="single" w:sz="2" w:space="0" w:color="0455A6"/>
              <w:left w:val="nil"/>
              <w:bottom w:val="single" w:sz="2" w:space="0" w:color="0455A6"/>
              <w:right w:val="nil"/>
            </w:tcBorders>
            <w:vAlign w:val="center"/>
            <w:hideMark/>
          </w:tcPr>
          <w:p w:rsidR="003D38B9" w:rsidRDefault="000A4B86" w:rsidP="000A4B86">
            <w:pPr>
              <w:ind w:left="170"/>
              <w:jc w:val="center"/>
              <w:rPr>
                <w:bCs/>
                <w:i/>
                <w:color w:val="17365D" w:themeColor="text2" w:themeShade="BF"/>
                <w:sz w:val="20"/>
                <w:szCs w:val="20"/>
              </w:rPr>
            </w:pPr>
            <w:r w:rsidRPr="000A4B86">
              <w:rPr>
                <w:bCs/>
                <w:i/>
                <w:color w:val="17365D" w:themeColor="text2" w:themeShade="BF"/>
                <w:sz w:val="20"/>
                <w:szCs w:val="20"/>
              </w:rPr>
              <w:t>Erem SARIKOCA</w:t>
            </w:r>
            <w:r>
              <w:rPr>
                <w:bCs/>
                <w:i/>
                <w:color w:val="17365D" w:themeColor="text2" w:themeShade="BF"/>
                <w:sz w:val="20"/>
                <w:szCs w:val="20"/>
              </w:rPr>
              <w:t>,</w:t>
            </w:r>
          </w:p>
          <w:p w:rsidR="000A4B86" w:rsidRPr="003D38B9" w:rsidRDefault="000A4B86" w:rsidP="000A4B86">
            <w:pPr>
              <w:ind w:left="170"/>
              <w:jc w:val="center"/>
              <w:rPr>
                <w:color w:val="17365D" w:themeColor="text2" w:themeShade="BF"/>
                <w:sz w:val="20"/>
                <w:szCs w:val="20"/>
                <w:lang w:val="tr-TR"/>
              </w:rPr>
            </w:pPr>
            <w:r>
              <w:rPr>
                <w:bCs/>
                <w:i/>
                <w:color w:val="17365D" w:themeColor="text2" w:themeShade="BF"/>
                <w:sz w:val="20"/>
                <w:szCs w:val="20"/>
              </w:rPr>
              <w:t>Sosyolojiye Giriş</w:t>
            </w:r>
            <w:r w:rsidRPr="003D38B9">
              <w:rPr>
                <w:bCs/>
                <w:i/>
                <w:color w:val="17365D" w:themeColor="text2" w:themeShade="BF"/>
                <w:sz w:val="20"/>
                <w:szCs w:val="20"/>
              </w:rPr>
              <w:t>.</w:t>
            </w:r>
          </w:p>
        </w:tc>
        <w:tc>
          <w:tcPr>
            <w:tcW w:w="1413" w:type="pct"/>
            <w:tcBorders>
              <w:top w:val="single" w:sz="2" w:space="0" w:color="0455A6"/>
              <w:left w:val="nil"/>
              <w:bottom w:val="single" w:sz="2" w:space="0" w:color="0455A6"/>
              <w:right w:val="nil"/>
            </w:tcBorders>
            <w:vAlign w:val="center"/>
            <w:hideMark/>
          </w:tcPr>
          <w:p w:rsidR="003D38B9" w:rsidRPr="003D38B9" w:rsidRDefault="00EC0D97" w:rsidP="00EC0D97">
            <w:pPr>
              <w:ind w:left="170"/>
              <w:jc w:val="center"/>
              <w:rPr>
                <w:color w:val="17365D" w:themeColor="text2" w:themeShade="BF"/>
                <w:sz w:val="20"/>
                <w:szCs w:val="20"/>
                <w:lang w:val="tr-TR"/>
              </w:rPr>
            </w:pPr>
            <w:r w:rsidRPr="00EC0D97">
              <w:rPr>
                <w:color w:val="17365D" w:themeColor="text2" w:themeShade="BF"/>
                <w:sz w:val="20"/>
                <w:szCs w:val="20"/>
              </w:rPr>
              <w:t>Toplum, kültür, sosyalleşme, statü-rol ve toplumsal grup kavramlarını tanımlayınız, aralarındaki ilişkileri açıklayınız ve bu kavramları günlük yaşam örnekleri üzerinden yorumlayınız.</w:t>
            </w:r>
          </w:p>
        </w:tc>
      </w:tr>
      <w:tr w:rsidR="003D38B9" w:rsidRPr="003D38B9" w:rsidTr="003D38B9">
        <w:trPr>
          <w:trHeight w:val="397"/>
          <w:jc w:val="center"/>
        </w:trPr>
        <w:tc>
          <w:tcPr>
            <w:tcW w:w="661" w:type="pct"/>
            <w:tcBorders>
              <w:top w:val="single" w:sz="2" w:space="0" w:color="0455A6"/>
              <w:left w:val="nil"/>
              <w:bottom w:val="single" w:sz="2" w:space="0" w:color="0455A6"/>
              <w:right w:val="nil"/>
            </w:tcBorders>
            <w:vAlign w:val="center"/>
            <w:hideMark/>
          </w:tcPr>
          <w:p w:rsidR="003D38B9" w:rsidRPr="003D38B9" w:rsidRDefault="006D04BE" w:rsidP="003D38B9">
            <w:pPr>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5</w:t>
            </w:r>
          </w:p>
        </w:tc>
        <w:tc>
          <w:tcPr>
            <w:tcW w:w="1513" w:type="pct"/>
            <w:tcBorders>
              <w:top w:val="single" w:sz="2" w:space="0" w:color="0455A6"/>
              <w:left w:val="nil"/>
              <w:bottom w:val="single" w:sz="2" w:space="0" w:color="0455A6"/>
              <w:right w:val="nil"/>
            </w:tcBorders>
            <w:vAlign w:val="center"/>
            <w:hideMark/>
          </w:tcPr>
          <w:p w:rsidR="003D38B9" w:rsidRPr="003D38B9" w:rsidRDefault="000A4B86" w:rsidP="003D38B9">
            <w:pPr>
              <w:ind w:left="170"/>
              <w:rPr>
                <w:i/>
                <w:iCs/>
                <w:color w:val="17365D" w:themeColor="text2" w:themeShade="BF"/>
                <w:sz w:val="20"/>
                <w:szCs w:val="20"/>
                <w:lang w:val="tr-TR"/>
              </w:rPr>
            </w:pPr>
            <w:r>
              <w:rPr>
                <w:i/>
                <w:iCs/>
                <w:color w:val="17365D" w:themeColor="text2" w:themeShade="BF"/>
                <w:sz w:val="20"/>
                <w:szCs w:val="20"/>
                <w:lang w:val="tr-TR"/>
              </w:rPr>
              <w:t>Temel Sosyolojik Kavramlar-II</w:t>
            </w:r>
          </w:p>
        </w:tc>
        <w:tc>
          <w:tcPr>
            <w:tcW w:w="1413" w:type="pct"/>
            <w:gridSpan w:val="2"/>
            <w:tcBorders>
              <w:top w:val="single" w:sz="2" w:space="0" w:color="0455A6"/>
              <w:left w:val="nil"/>
              <w:bottom w:val="single" w:sz="2" w:space="0" w:color="0455A6"/>
              <w:right w:val="nil"/>
            </w:tcBorders>
            <w:vAlign w:val="center"/>
            <w:hideMark/>
          </w:tcPr>
          <w:p w:rsidR="003D38B9" w:rsidRDefault="000A4B86" w:rsidP="000A4B86">
            <w:pPr>
              <w:ind w:left="170"/>
              <w:jc w:val="center"/>
              <w:rPr>
                <w:bCs/>
                <w:i/>
                <w:color w:val="17365D" w:themeColor="text2" w:themeShade="BF"/>
                <w:sz w:val="20"/>
                <w:szCs w:val="20"/>
              </w:rPr>
            </w:pPr>
            <w:r w:rsidRPr="000A4B86">
              <w:rPr>
                <w:bCs/>
                <w:i/>
                <w:color w:val="17365D" w:themeColor="text2" w:themeShade="BF"/>
                <w:sz w:val="20"/>
                <w:szCs w:val="20"/>
              </w:rPr>
              <w:t>Erem SARIKOCA</w:t>
            </w:r>
            <w:r>
              <w:rPr>
                <w:bCs/>
                <w:i/>
                <w:color w:val="17365D" w:themeColor="text2" w:themeShade="BF"/>
                <w:sz w:val="20"/>
                <w:szCs w:val="20"/>
              </w:rPr>
              <w:t>,</w:t>
            </w:r>
          </w:p>
          <w:p w:rsidR="000A4B86" w:rsidRPr="003D38B9" w:rsidRDefault="000A4B86" w:rsidP="000A4B86">
            <w:pPr>
              <w:ind w:left="170"/>
              <w:jc w:val="center"/>
              <w:rPr>
                <w:color w:val="17365D" w:themeColor="text2" w:themeShade="BF"/>
                <w:sz w:val="20"/>
                <w:szCs w:val="20"/>
                <w:lang w:val="tr-TR"/>
              </w:rPr>
            </w:pPr>
            <w:r>
              <w:rPr>
                <w:bCs/>
                <w:i/>
                <w:color w:val="17365D" w:themeColor="text2" w:themeShade="BF"/>
                <w:sz w:val="20"/>
                <w:szCs w:val="20"/>
              </w:rPr>
              <w:t>Sosyolojiye Giriş</w:t>
            </w:r>
            <w:r w:rsidRPr="003D38B9">
              <w:rPr>
                <w:bCs/>
                <w:i/>
                <w:color w:val="17365D" w:themeColor="text2" w:themeShade="BF"/>
                <w:sz w:val="20"/>
                <w:szCs w:val="20"/>
              </w:rPr>
              <w:t>.</w:t>
            </w:r>
          </w:p>
        </w:tc>
        <w:tc>
          <w:tcPr>
            <w:tcW w:w="1413" w:type="pct"/>
            <w:tcBorders>
              <w:top w:val="single" w:sz="2" w:space="0" w:color="0455A6"/>
              <w:left w:val="nil"/>
              <w:bottom w:val="single" w:sz="2" w:space="0" w:color="0455A6"/>
              <w:right w:val="nil"/>
            </w:tcBorders>
            <w:vAlign w:val="center"/>
            <w:hideMark/>
          </w:tcPr>
          <w:p w:rsidR="003D38B9" w:rsidRPr="003D38B9" w:rsidRDefault="00EC0D97" w:rsidP="00EC0D97">
            <w:pPr>
              <w:ind w:left="170"/>
              <w:jc w:val="center"/>
              <w:rPr>
                <w:color w:val="17365D" w:themeColor="text2" w:themeShade="BF"/>
                <w:sz w:val="20"/>
                <w:szCs w:val="20"/>
                <w:lang w:val="tr-TR"/>
              </w:rPr>
            </w:pPr>
            <w:r w:rsidRPr="00EC0D97">
              <w:rPr>
                <w:color w:val="17365D" w:themeColor="text2" w:themeShade="BF"/>
                <w:sz w:val="20"/>
                <w:szCs w:val="20"/>
                <w:lang w:val="tr-TR"/>
              </w:rPr>
              <w:t>Toplumsal tabakalaşma, toplumsal hareketlilik, ideoloji, devrim ve toplumsal kimlik kavramlarını açıklayınız, bu kavramları birbirleriyle ilişkilendiriniz ve farklı toplumsal örnekler üzerinden değerlendirmeler yapınız.</w:t>
            </w:r>
          </w:p>
        </w:tc>
      </w:tr>
      <w:tr w:rsidR="003D38B9" w:rsidRPr="003D38B9" w:rsidTr="003D38B9">
        <w:trPr>
          <w:trHeight w:val="397"/>
          <w:jc w:val="center"/>
        </w:trPr>
        <w:tc>
          <w:tcPr>
            <w:tcW w:w="661" w:type="pct"/>
            <w:tcBorders>
              <w:top w:val="single" w:sz="2" w:space="0" w:color="0455A6"/>
              <w:left w:val="nil"/>
              <w:bottom w:val="single" w:sz="2" w:space="0" w:color="0455A6"/>
              <w:right w:val="nil"/>
            </w:tcBorders>
            <w:vAlign w:val="center"/>
            <w:hideMark/>
          </w:tcPr>
          <w:p w:rsidR="003D38B9" w:rsidRPr="003D38B9" w:rsidRDefault="006D04BE" w:rsidP="003D38B9">
            <w:pPr>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6</w:t>
            </w:r>
          </w:p>
        </w:tc>
        <w:tc>
          <w:tcPr>
            <w:tcW w:w="1513" w:type="pct"/>
            <w:tcBorders>
              <w:top w:val="single" w:sz="2" w:space="0" w:color="0455A6"/>
              <w:left w:val="nil"/>
              <w:bottom w:val="single" w:sz="2" w:space="0" w:color="0455A6"/>
              <w:right w:val="nil"/>
            </w:tcBorders>
            <w:vAlign w:val="center"/>
            <w:hideMark/>
          </w:tcPr>
          <w:p w:rsidR="003D38B9" w:rsidRPr="003D38B9" w:rsidRDefault="00322BF8" w:rsidP="003D38B9">
            <w:pPr>
              <w:spacing w:after="60"/>
              <w:ind w:left="170"/>
              <w:rPr>
                <w:color w:val="17365D" w:themeColor="text2" w:themeShade="BF"/>
                <w:sz w:val="20"/>
                <w:szCs w:val="20"/>
                <w:lang w:val="tr-TR"/>
              </w:rPr>
            </w:pPr>
            <w:r>
              <w:rPr>
                <w:i/>
                <w:iCs/>
                <w:color w:val="17365D" w:themeColor="text2" w:themeShade="BF"/>
                <w:sz w:val="20"/>
                <w:szCs w:val="20"/>
                <w:lang w:val="tr-TR"/>
              </w:rPr>
              <w:t>Temel Sosyolojik Kavramlar-III</w:t>
            </w:r>
          </w:p>
        </w:tc>
        <w:tc>
          <w:tcPr>
            <w:tcW w:w="1413" w:type="pct"/>
            <w:gridSpan w:val="2"/>
            <w:tcBorders>
              <w:top w:val="single" w:sz="2" w:space="0" w:color="0455A6"/>
              <w:left w:val="nil"/>
              <w:bottom w:val="single" w:sz="2" w:space="0" w:color="0455A6"/>
              <w:right w:val="nil"/>
            </w:tcBorders>
            <w:vAlign w:val="center"/>
            <w:hideMark/>
          </w:tcPr>
          <w:p w:rsidR="003D38B9" w:rsidRDefault="00322BF8" w:rsidP="00322BF8">
            <w:pPr>
              <w:ind w:left="170"/>
              <w:jc w:val="center"/>
              <w:rPr>
                <w:color w:val="17365D" w:themeColor="text2" w:themeShade="BF"/>
                <w:sz w:val="20"/>
                <w:szCs w:val="20"/>
                <w:lang w:val="tr-TR"/>
              </w:rPr>
            </w:pPr>
            <w:r w:rsidRPr="00322BF8">
              <w:rPr>
                <w:bCs/>
                <w:i/>
                <w:color w:val="17365D" w:themeColor="text2" w:themeShade="BF"/>
                <w:sz w:val="20"/>
                <w:szCs w:val="20"/>
              </w:rPr>
              <w:t>Ünal ŞENTÜRK</w:t>
            </w:r>
            <w:r>
              <w:rPr>
                <w:color w:val="17365D" w:themeColor="text2" w:themeShade="BF"/>
                <w:sz w:val="20"/>
                <w:szCs w:val="20"/>
                <w:lang w:val="tr-TR"/>
              </w:rPr>
              <w:t>,</w:t>
            </w:r>
          </w:p>
          <w:p w:rsidR="00322BF8" w:rsidRPr="003D38B9" w:rsidRDefault="00322BF8" w:rsidP="00322BF8">
            <w:pPr>
              <w:ind w:left="170"/>
              <w:jc w:val="center"/>
              <w:rPr>
                <w:color w:val="17365D" w:themeColor="text2" w:themeShade="BF"/>
                <w:sz w:val="20"/>
                <w:szCs w:val="20"/>
                <w:lang w:val="tr-TR"/>
              </w:rPr>
            </w:pPr>
            <w:r>
              <w:rPr>
                <w:bCs/>
                <w:i/>
                <w:color w:val="17365D" w:themeColor="text2" w:themeShade="BF"/>
                <w:sz w:val="20"/>
                <w:szCs w:val="20"/>
              </w:rPr>
              <w:t>Sosyolojiye Giriş</w:t>
            </w:r>
            <w:r w:rsidRPr="003D38B9">
              <w:rPr>
                <w:bCs/>
                <w:i/>
                <w:color w:val="17365D" w:themeColor="text2" w:themeShade="BF"/>
                <w:sz w:val="20"/>
                <w:szCs w:val="20"/>
              </w:rPr>
              <w:t>.</w:t>
            </w:r>
          </w:p>
        </w:tc>
        <w:tc>
          <w:tcPr>
            <w:tcW w:w="1413" w:type="pct"/>
            <w:tcBorders>
              <w:top w:val="single" w:sz="2" w:space="0" w:color="0455A6"/>
              <w:left w:val="nil"/>
              <w:bottom w:val="single" w:sz="2" w:space="0" w:color="0455A6"/>
              <w:right w:val="nil"/>
            </w:tcBorders>
            <w:vAlign w:val="center"/>
            <w:hideMark/>
          </w:tcPr>
          <w:p w:rsidR="003D38B9" w:rsidRPr="003D38B9" w:rsidRDefault="006D04BE" w:rsidP="006D04BE">
            <w:pPr>
              <w:ind w:left="170"/>
              <w:jc w:val="center"/>
              <w:rPr>
                <w:color w:val="17365D" w:themeColor="text2" w:themeShade="BF"/>
                <w:sz w:val="20"/>
                <w:szCs w:val="20"/>
                <w:lang w:val="tr-TR"/>
              </w:rPr>
            </w:pPr>
            <w:r w:rsidRPr="006D04BE">
              <w:rPr>
                <w:color w:val="17365D" w:themeColor="text2" w:themeShade="BF"/>
                <w:sz w:val="20"/>
                <w:szCs w:val="20"/>
              </w:rPr>
              <w:t>Etnisite ve ırk, toplumsal cinsiyet, suç ve suçluluk, kentleşme-kentlileşme ve toplumsal değişme kavramlarını tanımlayınız, bu kavramların toplumsal yapı üzerindeki etkilerini açıklayınız ve güncel örnekler üzerinden yorumlayınız.</w:t>
            </w:r>
          </w:p>
        </w:tc>
      </w:tr>
      <w:tr w:rsidR="003D38B9" w:rsidRPr="003D38B9" w:rsidTr="003D38B9">
        <w:trPr>
          <w:trHeight w:val="397"/>
          <w:jc w:val="center"/>
        </w:trPr>
        <w:tc>
          <w:tcPr>
            <w:tcW w:w="661" w:type="pct"/>
            <w:tcBorders>
              <w:top w:val="single" w:sz="2" w:space="0" w:color="0455A6"/>
              <w:left w:val="nil"/>
              <w:bottom w:val="single" w:sz="2" w:space="0" w:color="0455A6"/>
              <w:right w:val="nil"/>
            </w:tcBorders>
            <w:vAlign w:val="center"/>
            <w:hideMark/>
          </w:tcPr>
          <w:p w:rsidR="003D38B9" w:rsidRPr="003D38B9" w:rsidRDefault="006D04BE" w:rsidP="003D38B9">
            <w:pPr>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7</w:t>
            </w:r>
          </w:p>
        </w:tc>
        <w:tc>
          <w:tcPr>
            <w:tcW w:w="1513" w:type="pct"/>
            <w:tcBorders>
              <w:top w:val="single" w:sz="2" w:space="0" w:color="0455A6"/>
              <w:left w:val="nil"/>
              <w:bottom w:val="single" w:sz="2" w:space="0" w:color="0455A6"/>
              <w:right w:val="nil"/>
            </w:tcBorders>
            <w:vAlign w:val="center"/>
            <w:hideMark/>
          </w:tcPr>
          <w:p w:rsidR="003D38B9" w:rsidRPr="003D38B9" w:rsidRDefault="008E03BB" w:rsidP="008E03BB">
            <w:pPr>
              <w:ind w:left="170"/>
              <w:rPr>
                <w:i/>
                <w:color w:val="17365D" w:themeColor="text2" w:themeShade="BF"/>
                <w:sz w:val="20"/>
                <w:szCs w:val="20"/>
                <w:lang w:val="tr-TR"/>
              </w:rPr>
            </w:pPr>
            <w:r w:rsidRPr="00A11DCB">
              <w:rPr>
                <w:i/>
                <w:color w:val="17365D" w:themeColor="text2" w:themeShade="BF"/>
                <w:sz w:val="20"/>
                <w:szCs w:val="20"/>
                <w:lang w:val="tr-TR"/>
              </w:rPr>
              <w:t>Modernlik ve Modernleşme</w:t>
            </w:r>
          </w:p>
        </w:tc>
        <w:tc>
          <w:tcPr>
            <w:tcW w:w="1413" w:type="pct"/>
            <w:gridSpan w:val="2"/>
            <w:tcBorders>
              <w:top w:val="single" w:sz="2" w:space="0" w:color="0455A6"/>
              <w:left w:val="nil"/>
              <w:bottom w:val="single" w:sz="2" w:space="0" w:color="0455A6"/>
              <w:right w:val="nil"/>
            </w:tcBorders>
            <w:vAlign w:val="center"/>
            <w:hideMark/>
          </w:tcPr>
          <w:p w:rsidR="008E03BB" w:rsidRDefault="008E03BB" w:rsidP="008E03BB">
            <w:pPr>
              <w:ind w:left="170"/>
              <w:jc w:val="center"/>
              <w:rPr>
                <w:bCs/>
                <w:i/>
                <w:color w:val="17365D" w:themeColor="text2" w:themeShade="BF"/>
                <w:sz w:val="20"/>
                <w:szCs w:val="20"/>
              </w:rPr>
            </w:pPr>
            <w:r w:rsidRPr="008E03BB">
              <w:rPr>
                <w:bCs/>
                <w:i/>
                <w:color w:val="17365D" w:themeColor="text2" w:themeShade="BF"/>
                <w:sz w:val="20"/>
                <w:szCs w:val="20"/>
              </w:rPr>
              <w:t>Ali ESGİN</w:t>
            </w:r>
            <w:r w:rsidR="003D38B9" w:rsidRPr="003D38B9">
              <w:rPr>
                <w:bCs/>
                <w:i/>
                <w:color w:val="17365D" w:themeColor="text2" w:themeShade="BF"/>
                <w:sz w:val="20"/>
                <w:szCs w:val="20"/>
              </w:rPr>
              <w:t>,</w:t>
            </w:r>
          </w:p>
          <w:p w:rsidR="003D38B9" w:rsidRPr="003D38B9" w:rsidRDefault="008E03BB" w:rsidP="008E03BB">
            <w:pPr>
              <w:ind w:left="170"/>
              <w:jc w:val="center"/>
              <w:rPr>
                <w:color w:val="17365D" w:themeColor="text2" w:themeShade="BF"/>
                <w:sz w:val="20"/>
                <w:szCs w:val="20"/>
                <w:lang w:val="tr-TR"/>
              </w:rPr>
            </w:pPr>
            <w:r w:rsidRPr="008E03BB">
              <w:rPr>
                <w:bCs/>
                <w:i/>
                <w:color w:val="17365D" w:themeColor="text2" w:themeShade="BF"/>
                <w:sz w:val="20"/>
                <w:szCs w:val="20"/>
              </w:rPr>
              <w:t>Sosyolojiye Giriş.</w:t>
            </w:r>
          </w:p>
        </w:tc>
        <w:tc>
          <w:tcPr>
            <w:tcW w:w="1413" w:type="pct"/>
            <w:tcBorders>
              <w:top w:val="single" w:sz="2" w:space="0" w:color="0455A6"/>
              <w:left w:val="nil"/>
              <w:bottom w:val="single" w:sz="2" w:space="0" w:color="0455A6"/>
              <w:right w:val="nil"/>
            </w:tcBorders>
            <w:vAlign w:val="center"/>
            <w:hideMark/>
          </w:tcPr>
          <w:p w:rsidR="003D38B9" w:rsidRPr="003D38B9" w:rsidRDefault="006D04BE" w:rsidP="006D04BE">
            <w:pPr>
              <w:ind w:left="170"/>
              <w:jc w:val="center"/>
              <w:rPr>
                <w:color w:val="17365D" w:themeColor="text2" w:themeShade="BF"/>
                <w:sz w:val="20"/>
                <w:szCs w:val="20"/>
                <w:lang w:val="tr-TR"/>
              </w:rPr>
            </w:pPr>
            <w:r w:rsidRPr="006D04BE">
              <w:rPr>
                <w:color w:val="17365D" w:themeColor="text2" w:themeShade="BF"/>
                <w:sz w:val="20"/>
                <w:szCs w:val="20"/>
                <w:lang w:val="tr-TR"/>
              </w:rPr>
              <w:t>Modernlik kavramını ve kaynaklarını inceleyiniz, kurumsal boyutlarını ve modern toplumun temel özelliklerini açıklayınız, modernleşme süreçlerini ve modernleşme teorilerini karşılaştırarak tartışınız.</w:t>
            </w:r>
          </w:p>
        </w:tc>
      </w:tr>
      <w:tr w:rsidR="003D38B9" w:rsidRPr="003D38B9" w:rsidTr="0043182B">
        <w:trPr>
          <w:trHeight w:val="397"/>
          <w:jc w:val="center"/>
        </w:trPr>
        <w:tc>
          <w:tcPr>
            <w:tcW w:w="661" w:type="pct"/>
            <w:tcBorders>
              <w:top w:val="single" w:sz="2" w:space="0" w:color="0455A6"/>
              <w:left w:val="nil"/>
              <w:bottom w:val="single" w:sz="2" w:space="0" w:color="0455A6"/>
              <w:right w:val="nil"/>
            </w:tcBorders>
            <w:shd w:val="clear" w:color="auto" w:fill="DAEEF3" w:themeFill="accent5" w:themeFillTint="33"/>
            <w:vAlign w:val="center"/>
            <w:hideMark/>
          </w:tcPr>
          <w:p w:rsidR="003D38B9" w:rsidRPr="003D38B9" w:rsidRDefault="003D38B9" w:rsidP="003D38B9">
            <w:pPr>
              <w:spacing w:line="254" w:lineRule="exact"/>
              <w:ind w:left="158" w:right="91"/>
              <w:jc w:val="center"/>
              <w:rPr>
                <w:b/>
                <w:bCs/>
                <w:color w:val="17365D" w:themeColor="text2" w:themeShade="BF"/>
                <w:sz w:val="20"/>
                <w:szCs w:val="20"/>
                <w:lang w:val="tr-TR"/>
              </w:rPr>
            </w:pPr>
          </w:p>
        </w:tc>
        <w:tc>
          <w:tcPr>
            <w:tcW w:w="2217" w:type="pct"/>
            <w:gridSpan w:val="2"/>
            <w:tcBorders>
              <w:top w:val="single" w:sz="2" w:space="0" w:color="0455A6"/>
              <w:left w:val="nil"/>
              <w:bottom w:val="single" w:sz="2" w:space="0" w:color="0455A6"/>
              <w:right w:val="nil"/>
            </w:tcBorders>
            <w:shd w:val="clear" w:color="auto" w:fill="DAEEF3" w:themeFill="accent5" w:themeFillTint="33"/>
            <w:vAlign w:val="center"/>
            <w:hideMark/>
          </w:tcPr>
          <w:p w:rsidR="003D38B9" w:rsidRPr="003D38B9" w:rsidRDefault="003D38B9" w:rsidP="003D38B9">
            <w:pPr>
              <w:ind w:left="170"/>
              <w:rPr>
                <w:b/>
                <w:bCs/>
                <w:color w:val="17365D" w:themeColor="text2" w:themeShade="BF"/>
                <w:sz w:val="20"/>
                <w:szCs w:val="20"/>
                <w:lang w:val="tr-TR"/>
              </w:rPr>
            </w:pPr>
            <w:r w:rsidRPr="003D38B9">
              <w:rPr>
                <w:b/>
                <w:bCs/>
                <w:color w:val="17365D" w:themeColor="text2" w:themeShade="BF"/>
                <w:sz w:val="20"/>
                <w:szCs w:val="20"/>
                <w:shd w:val="clear" w:color="auto" w:fill="DBE5F1" w:themeFill="accent1" w:themeFillTint="33"/>
                <w:lang w:val="tr-TR"/>
              </w:rPr>
              <w:t>Arasınav</w:t>
            </w:r>
            <w:r w:rsidRPr="003D38B9">
              <w:rPr>
                <w:b/>
                <w:bCs/>
                <w:color w:val="17365D" w:themeColor="text2" w:themeShade="BF"/>
                <w:sz w:val="20"/>
                <w:szCs w:val="20"/>
                <w:lang w:val="tr-TR"/>
              </w:rPr>
              <w:t xml:space="preserve"> Haftası</w:t>
            </w:r>
          </w:p>
        </w:tc>
        <w:tc>
          <w:tcPr>
            <w:tcW w:w="2122" w:type="pct"/>
            <w:gridSpan w:val="2"/>
            <w:tcBorders>
              <w:top w:val="single" w:sz="2" w:space="0" w:color="0455A6"/>
              <w:left w:val="nil"/>
              <w:bottom w:val="single" w:sz="2" w:space="0" w:color="0455A6"/>
              <w:right w:val="nil"/>
            </w:tcBorders>
            <w:shd w:val="clear" w:color="auto" w:fill="DAEEF3" w:themeFill="accent5" w:themeFillTint="33"/>
            <w:vAlign w:val="center"/>
          </w:tcPr>
          <w:p w:rsidR="003D38B9" w:rsidRPr="003D38B9" w:rsidRDefault="003D38B9" w:rsidP="003D38B9">
            <w:pPr>
              <w:ind w:left="170"/>
              <w:jc w:val="both"/>
              <w:rPr>
                <w:b/>
                <w:bCs/>
                <w:color w:val="17365D" w:themeColor="text2" w:themeShade="BF"/>
                <w:sz w:val="20"/>
                <w:szCs w:val="20"/>
                <w:shd w:val="clear" w:color="auto" w:fill="DBE5F1" w:themeFill="accent1" w:themeFillTint="33"/>
                <w:lang w:val="tr-TR"/>
              </w:rPr>
            </w:pPr>
          </w:p>
        </w:tc>
      </w:tr>
      <w:tr w:rsidR="003D38B9" w:rsidRPr="003D38B9" w:rsidTr="003D38B9">
        <w:trPr>
          <w:trHeight w:val="397"/>
          <w:jc w:val="center"/>
        </w:trPr>
        <w:tc>
          <w:tcPr>
            <w:tcW w:w="661" w:type="pct"/>
            <w:tcBorders>
              <w:top w:val="single" w:sz="2" w:space="0" w:color="0455A6"/>
              <w:left w:val="nil"/>
              <w:bottom w:val="single" w:sz="2" w:space="0" w:color="0455A6"/>
              <w:right w:val="nil"/>
            </w:tcBorders>
            <w:vAlign w:val="center"/>
            <w:hideMark/>
          </w:tcPr>
          <w:p w:rsidR="003D38B9" w:rsidRPr="003D38B9" w:rsidRDefault="006D04BE" w:rsidP="003D38B9">
            <w:pPr>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8</w:t>
            </w:r>
          </w:p>
        </w:tc>
        <w:tc>
          <w:tcPr>
            <w:tcW w:w="1513" w:type="pct"/>
            <w:tcBorders>
              <w:top w:val="single" w:sz="2" w:space="0" w:color="0455A6"/>
              <w:left w:val="nil"/>
              <w:bottom w:val="single" w:sz="2" w:space="0" w:color="0455A6"/>
              <w:right w:val="nil"/>
            </w:tcBorders>
            <w:vAlign w:val="center"/>
            <w:hideMark/>
          </w:tcPr>
          <w:p w:rsidR="003D38B9" w:rsidRPr="003D38B9" w:rsidRDefault="00E7273E" w:rsidP="00E7273E">
            <w:pPr>
              <w:spacing w:after="60"/>
              <w:ind w:left="170"/>
              <w:jc w:val="center"/>
              <w:rPr>
                <w:i/>
                <w:color w:val="17365D" w:themeColor="text2" w:themeShade="BF"/>
                <w:sz w:val="20"/>
                <w:szCs w:val="20"/>
                <w:lang w:val="tr-TR"/>
              </w:rPr>
            </w:pPr>
            <w:r w:rsidRPr="00A11DCB">
              <w:rPr>
                <w:i/>
                <w:color w:val="17365D" w:themeColor="text2" w:themeShade="BF"/>
                <w:sz w:val="20"/>
                <w:szCs w:val="20"/>
                <w:lang w:val="tr-TR"/>
              </w:rPr>
              <w:t>Toplumsallaşma, Bireyselleşme ve Küreselleşme</w:t>
            </w:r>
          </w:p>
        </w:tc>
        <w:tc>
          <w:tcPr>
            <w:tcW w:w="1413" w:type="pct"/>
            <w:gridSpan w:val="2"/>
            <w:tcBorders>
              <w:top w:val="single" w:sz="2" w:space="0" w:color="0455A6"/>
              <w:left w:val="nil"/>
              <w:bottom w:val="single" w:sz="2" w:space="0" w:color="0455A6"/>
              <w:right w:val="nil"/>
            </w:tcBorders>
            <w:vAlign w:val="center"/>
            <w:hideMark/>
          </w:tcPr>
          <w:p w:rsidR="008E03BB" w:rsidRDefault="008E03BB" w:rsidP="008E03BB">
            <w:pPr>
              <w:ind w:left="170"/>
              <w:jc w:val="center"/>
              <w:rPr>
                <w:bCs/>
                <w:i/>
                <w:color w:val="17365D" w:themeColor="text2" w:themeShade="BF"/>
                <w:sz w:val="20"/>
                <w:szCs w:val="20"/>
              </w:rPr>
            </w:pPr>
            <w:r w:rsidRPr="008E03BB">
              <w:rPr>
                <w:bCs/>
                <w:i/>
                <w:color w:val="17365D" w:themeColor="text2" w:themeShade="BF"/>
                <w:sz w:val="20"/>
                <w:szCs w:val="20"/>
              </w:rPr>
              <w:t xml:space="preserve">Hüseyin </w:t>
            </w:r>
            <w:r w:rsidR="0043182B" w:rsidRPr="008E03BB">
              <w:rPr>
                <w:bCs/>
                <w:i/>
                <w:color w:val="17365D" w:themeColor="text2" w:themeShade="BF"/>
                <w:sz w:val="20"/>
                <w:szCs w:val="20"/>
              </w:rPr>
              <w:t>KÖSE</w:t>
            </w:r>
            <w:r w:rsidR="003D38B9" w:rsidRPr="003D38B9">
              <w:rPr>
                <w:bCs/>
                <w:i/>
                <w:color w:val="17365D" w:themeColor="text2" w:themeShade="BF"/>
                <w:sz w:val="20"/>
                <w:szCs w:val="20"/>
              </w:rPr>
              <w:t>,</w:t>
            </w:r>
          </w:p>
          <w:p w:rsidR="003D38B9" w:rsidRPr="003D38B9" w:rsidRDefault="008E03BB" w:rsidP="008E03BB">
            <w:pPr>
              <w:ind w:left="170"/>
              <w:jc w:val="center"/>
              <w:rPr>
                <w:color w:val="17365D" w:themeColor="text2" w:themeShade="BF"/>
                <w:sz w:val="20"/>
                <w:szCs w:val="20"/>
                <w:lang w:val="tr-TR"/>
              </w:rPr>
            </w:pPr>
            <w:r w:rsidRPr="008E03BB">
              <w:rPr>
                <w:bCs/>
                <w:i/>
                <w:color w:val="17365D" w:themeColor="text2" w:themeShade="BF"/>
                <w:sz w:val="20"/>
                <w:szCs w:val="20"/>
              </w:rPr>
              <w:t>Sosyolojiye Giriş.</w:t>
            </w:r>
          </w:p>
        </w:tc>
        <w:tc>
          <w:tcPr>
            <w:tcW w:w="1413" w:type="pct"/>
            <w:tcBorders>
              <w:top w:val="single" w:sz="2" w:space="0" w:color="0455A6"/>
              <w:left w:val="nil"/>
              <w:bottom w:val="single" w:sz="2" w:space="0" w:color="0455A6"/>
              <w:right w:val="nil"/>
            </w:tcBorders>
            <w:vAlign w:val="center"/>
            <w:hideMark/>
          </w:tcPr>
          <w:p w:rsidR="003D38B9" w:rsidRPr="003D38B9" w:rsidRDefault="006D04BE" w:rsidP="006D04BE">
            <w:pPr>
              <w:ind w:left="170"/>
              <w:jc w:val="center"/>
              <w:rPr>
                <w:color w:val="17365D" w:themeColor="text2" w:themeShade="BF"/>
                <w:sz w:val="20"/>
                <w:szCs w:val="20"/>
                <w:lang w:val="tr-TR"/>
              </w:rPr>
            </w:pPr>
            <w:r w:rsidRPr="006D04BE">
              <w:rPr>
                <w:color w:val="17365D" w:themeColor="text2" w:themeShade="BF"/>
                <w:sz w:val="20"/>
                <w:szCs w:val="20"/>
                <w:lang w:val="tr-TR"/>
              </w:rPr>
              <w:t>Toplumlaşma, bireyselleşme ve küreselleşme süreçlerini tanımlayınız, aralarındaki etkileşimleri açıklayınız ve günümüz toplumsal yapısı bağlamında değerlendirmeler yapınız.</w:t>
            </w:r>
          </w:p>
        </w:tc>
      </w:tr>
      <w:tr w:rsidR="003D38B9" w:rsidRPr="003D38B9" w:rsidTr="003D38B9">
        <w:trPr>
          <w:trHeight w:val="397"/>
          <w:jc w:val="center"/>
        </w:trPr>
        <w:tc>
          <w:tcPr>
            <w:tcW w:w="661" w:type="pct"/>
            <w:tcBorders>
              <w:top w:val="single" w:sz="2" w:space="0" w:color="0455A6"/>
              <w:left w:val="nil"/>
              <w:bottom w:val="single" w:sz="2" w:space="0" w:color="0455A6"/>
              <w:right w:val="nil"/>
            </w:tcBorders>
            <w:vAlign w:val="center"/>
            <w:hideMark/>
          </w:tcPr>
          <w:p w:rsidR="003D38B9" w:rsidRPr="003D38B9" w:rsidRDefault="006D04BE" w:rsidP="003D38B9">
            <w:pPr>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9</w:t>
            </w:r>
          </w:p>
        </w:tc>
        <w:tc>
          <w:tcPr>
            <w:tcW w:w="1513" w:type="pct"/>
            <w:tcBorders>
              <w:top w:val="single" w:sz="2" w:space="0" w:color="0455A6"/>
              <w:left w:val="nil"/>
              <w:bottom w:val="single" w:sz="2" w:space="0" w:color="0455A6"/>
              <w:right w:val="nil"/>
            </w:tcBorders>
            <w:vAlign w:val="center"/>
            <w:hideMark/>
          </w:tcPr>
          <w:p w:rsidR="003D38B9" w:rsidRPr="003D38B9" w:rsidRDefault="002A34B5" w:rsidP="002A34B5">
            <w:pPr>
              <w:spacing w:after="60"/>
              <w:ind w:left="170"/>
              <w:rPr>
                <w:i/>
                <w:color w:val="17365D" w:themeColor="text2" w:themeShade="BF"/>
                <w:sz w:val="20"/>
                <w:szCs w:val="20"/>
                <w:lang w:val="tr-TR"/>
              </w:rPr>
            </w:pPr>
            <w:r w:rsidRPr="00A11DCB">
              <w:rPr>
                <w:i/>
                <w:color w:val="17365D" w:themeColor="text2" w:themeShade="BF"/>
                <w:sz w:val="20"/>
                <w:szCs w:val="20"/>
                <w:lang w:val="tr-TR"/>
              </w:rPr>
              <w:t>Gündelik Yaşam Sosyolojisi</w:t>
            </w:r>
          </w:p>
        </w:tc>
        <w:tc>
          <w:tcPr>
            <w:tcW w:w="1413" w:type="pct"/>
            <w:gridSpan w:val="2"/>
            <w:tcBorders>
              <w:top w:val="single" w:sz="2" w:space="0" w:color="0455A6"/>
              <w:left w:val="nil"/>
              <w:bottom w:val="single" w:sz="2" w:space="0" w:color="0455A6"/>
              <w:right w:val="nil"/>
            </w:tcBorders>
            <w:vAlign w:val="center"/>
            <w:hideMark/>
          </w:tcPr>
          <w:p w:rsidR="00374C38" w:rsidRPr="00374C38" w:rsidRDefault="00374C38" w:rsidP="00374C38">
            <w:pPr>
              <w:ind w:left="170"/>
              <w:jc w:val="center"/>
              <w:rPr>
                <w:i/>
                <w:color w:val="17365D" w:themeColor="text2" w:themeShade="BF"/>
                <w:sz w:val="20"/>
                <w:szCs w:val="20"/>
                <w:lang w:val="tr-TR"/>
              </w:rPr>
            </w:pPr>
            <w:r w:rsidRPr="00374C38">
              <w:rPr>
                <w:i/>
                <w:color w:val="17365D" w:themeColor="text2" w:themeShade="BF"/>
                <w:sz w:val="20"/>
                <w:szCs w:val="20"/>
                <w:lang w:val="tr-TR"/>
              </w:rPr>
              <w:t xml:space="preserve">Şeref </w:t>
            </w:r>
            <w:r w:rsidR="0043182B" w:rsidRPr="00374C38">
              <w:rPr>
                <w:i/>
                <w:color w:val="17365D" w:themeColor="text2" w:themeShade="BF"/>
                <w:sz w:val="20"/>
                <w:szCs w:val="20"/>
                <w:lang w:val="tr-TR"/>
              </w:rPr>
              <w:t>ULUOCAK</w:t>
            </w:r>
            <w:r w:rsidRPr="00374C38">
              <w:rPr>
                <w:i/>
                <w:color w:val="17365D" w:themeColor="text2" w:themeShade="BF"/>
                <w:sz w:val="20"/>
                <w:szCs w:val="20"/>
                <w:lang w:val="tr-TR"/>
              </w:rPr>
              <w:t>,</w:t>
            </w:r>
          </w:p>
          <w:p w:rsidR="003D38B9" w:rsidRPr="003D38B9" w:rsidRDefault="00374C38" w:rsidP="00374C38">
            <w:pPr>
              <w:ind w:left="170"/>
              <w:jc w:val="center"/>
              <w:rPr>
                <w:color w:val="17365D" w:themeColor="text2" w:themeShade="BF"/>
                <w:sz w:val="20"/>
                <w:szCs w:val="20"/>
                <w:lang w:val="tr-TR"/>
              </w:rPr>
            </w:pPr>
            <w:r w:rsidRPr="00374C38">
              <w:rPr>
                <w:i/>
                <w:color w:val="17365D" w:themeColor="text2" w:themeShade="BF"/>
                <w:sz w:val="20"/>
                <w:szCs w:val="20"/>
                <w:lang w:val="tr-TR"/>
              </w:rPr>
              <w:t>Sosyolojiye Giriş.</w:t>
            </w:r>
          </w:p>
        </w:tc>
        <w:tc>
          <w:tcPr>
            <w:tcW w:w="1413" w:type="pct"/>
            <w:tcBorders>
              <w:top w:val="single" w:sz="2" w:space="0" w:color="0455A6"/>
              <w:left w:val="nil"/>
              <w:bottom w:val="single" w:sz="2" w:space="0" w:color="0455A6"/>
              <w:right w:val="nil"/>
            </w:tcBorders>
            <w:vAlign w:val="center"/>
            <w:hideMark/>
          </w:tcPr>
          <w:p w:rsidR="003D38B9" w:rsidRPr="003D38B9" w:rsidRDefault="006D04BE" w:rsidP="006D04BE">
            <w:pPr>
              <w:ind w:left="170"/>
              <w:jc w:val="center"/>
              <w:rPr>
                <w:color w:val="17365D" w:themeColor="text2" w:themeShade="BF"/>
                <w:sz w:val="20"/>
                <w:szCs w:val="20"/>
                <w:lang w:val="tr-TR"/>
              </w:rPr>
            </w:pPr>
            <w:r w:rsidRPr="006D04BE">
              <w:rPr>
                <w:color w:val="17365D" w:themeColor="text2" w:themeShade="BF"/>
                <w:sz w:val="20"/>
                <w:szCs w:val="20"/>
                <w:lang w:val="tr-TR"/>
              </w:rPr>
              <w:t>Gündelik yaşamın mikro ve makro boyutlarını inceleyiniz, sembolik etkileşimcilik, dramaturji ve etnometodoloji yaklaşımlarını açıklayarak bu yaklaşımlar ışığında gündelik yaşamı analiz ediniz.</w:t>
            </w:r>
          </w:p>
        </w:tc>
      </w:tr>
      <w:tr w:rsidR="003D38B9" w:rsidRPr="003D38B9" w:rsidTr="003D38B9">
        <w:trPr>
          <w:trHeight w:val="397"/>
          <w:jc w:val="center"/>
        </w:trPr>
        <w:tc>
          <w:tcPr>
            <w:tcW w:w="661" w:type="pct"/>
            <w:tcBorders>
              <w:top w:val="single" w:sz="2" w:space="0" w:color="0455A6"/>
              <w:left w:val="nil"/>
              <w:bottom w:val="single" w:sz="2" w:space="0" w:color="0455A6"/>
              <w:right w:val="nil"/>
            </w:tcBorders>
            <w:vAlign w:val="center"/>
            <w:hideMark/>
          </w:tcPr>
          <w:p w:rsidR="003D38B9" w:rsidRPr="003D38B9" w:rsidRDefault="006D04BE" w:rsidP="003D38B9">
            <w:pPr>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10</w:t>
            </w:r>
          </w:p>
        </w:tc>
        <w:tc>
          <w:tcPr>
            <w:tcW w:w="1513" w:type="pct"/>
            <w:tcBorders>
              <w:top w:val="single" w:sz="2" w:space="0" w:color="0455A6"/>
              <w:left w:val="nil"/>
              <w:bottom w:val="single" w:sz="2" w:space="0" w:color="0455A6"/>
              <w:right w:val="nil"/>
            </w:tcBorders>
            <w:vAlign w:val="center"/>
            <w:hideMark/>
          </w:tcPr>
          <w:p w:rsidR="003D38B9" w:rsidRPr="003D38B9" w:rsidRDefault="00367F17" w:rsidP="003D38B9">
            <w:pPr>
              <w:spacing w:after="60"/>
              <w:ind w:left="170"/>
              <w:rPr>
                <w:i/>
                <w:iCs/>
                <w:color w:val="17365D" w:themeColor="text2" w:themeShade="BF"/>
                <w:sz w:val="20"/>
                <w:szCs w:val="20"/>
                <w:lang w:val="tr-TR"/>
              </w:rPr>
            </w:pPr>
            <w:r w:rsidRPr="00367F17">
              <w:rPr>
                <w:i/>
                <w:iCs/>
                <w:color w:val="17365D" w:themeColor="text2" w:themeShade="BF"/>
                <w:sz w:val="20"/>
                <w:szCs w:val="20"/>
                <w:lang w:val="tr-TR"/>
              </w:rPr>
              <w:t>Kurumlar Sosyolojisi I</w:t>
            </w:r>
          </w:p>
        </w:tc>
        <w:tc>
          <w:tcPr>
            <w:tcW w:w="1413" w:type="pct"/>
            <w:gridSpan w:val="2"/>
            <w:tcBorders>
              <w:top w:val="single" w:sz="2" w:space="0" w:color="0455A6"/>
              <w:left w:val="nil"/>
              <w:bottom w:val="single" w:sz="2" w:space="0" w:color="0455A6"/>
              <w:right w:val="nil"/>
            </w:tcBorders>
            <w:vAlign w:val="center"/>
            <w:hideMark/>
          </w:tcPr>
          <w:p w:rsidR="00367F17" w:rsidRPr="00374C38" w:rsidRDefault="00367F17" w:rsidP="00367F17">
            <w:pPr>
              <w:ind w:left="170"/>
              <w:jc w:val="center"/>
              <w:rPr>
                <w:i/>
                <w:color w:val="17365D" w:themeColor="text2" w:themeShade="BF"/>
                <w:sz w:val="20"/>
                <w:szCs w:val="20"/>
                <w:lang w:val="tr-TR"/>
              </w:rPr>
            </w:pPr>
            <w:r>
              <w:rPr>
                <w:i/>
                <w:color w:val="17365D" w:themeColor="text2" w:themeShade="BF"/>
                <w:sz w:val="20"/>
                <w:szCs w:val="20"/>
                <w:lang w:val="tr-TR"/>
              </w:rPr>
              <w:t>Hanifi MACİT</w:t>
            </w:r>
            <w:r w:rsidRPr="00374C38">
              <w:rPr>
                <w:i/>
                <w:color w:val="17365D" w:themeColor="text2" w:themeShade="BF"/>
                <w:sz w:val="20"/>
                <w:szCs w:val="20"/>
                <w:lang w:val="tr-TR"/>
              </w:rPr>
              <w:t>,</w:t>
            </w:r>
          </w:p>
          <w:p w:rsidR="003D38B9" w:rsidRPr="003D38B9" w:rsidRDefault="00367F17" w:rsidP="00367F17">
            <w:pPr>
              <w:ind w:left="170"/>
              <w:jc w:val="center"/>
              <w:rPr>
                <w:color w:val="17365D" w:themeColor="text2" w:themeShade="BF"/>
                <w:sz w:val="20"/>
                <w:szCs w:val="20"/>
                <w:lang w:val="tr-TR"/>
              </w:rPr>
            </w:pPr>
            <w:r w:rsidRPr="00374C38">
              <w:rPr>
                <w:i/>
                <w:color w:val="17365D" w:themeColor="text2" w:themeShade="BF"/>
                <w:sz w:val="20"/>
                <w:szCs w:val="20"/>
                <w:lang w:val="tr-TR"/>
              </w:rPr>
              <w:t>Sosyolojiye Giriş.</w:t>
            </w:r>
          </w:p>
        </w:tc>
        <w:tc>
          <w:tcPr>
            <w:tcW w:w="1413" w:type="pct"/>
            <w:tcBorders>
              <w:top w:val="single" w:sz="2" w:space="0" w:color="0455A6"/>
              <w:left w:val="nil"/>
              <w:bottom w:val="single" w:sz="2" w:space="0" w:color="0455A6"/>
              <w:right w:val="nil"/>
            </w:tcBorders>
            <w:vAlign w:val="center"/>
            <w:hideMark/>
          </w:tcPr>
          <w:p w:rsidR="003D38B9" w:rsidRPr="003D38B9" w:rsidRDefault="006D04BE" w:rsidP="006D04BE">
            <w:pPr>
              <w:ind w:left="170"/>
              <w:jc w:val="center"/>
              <w:rPr>
                <w:color w:val="17365D" w:themeColor="text2" w:themeShade="BF"/>
                <w:sz w:val="20"/>
                <w:szCs w:val="20"/>
                <w:lang w:val="tr-TR"/>
              </w:rPr>
            </w:pPr>
            <w:r w:rsidRPr="006D04BE">
              <w:rPr>
                <w:color w:val="17365D" w:themeColor="text2" w:themeShade="BF"/>
                <w:sz w:val="20"/>
                <w:szCs w:val="20"/>
                <w:lang w:val="tr-TR"/>
              </w:rPr>
              <w:t>Din, ekonomi ve eğitim kurumlarını tanımlayınız, toplumsal işlevlerini ve yapısal özelliklerini açıklayınız ve toplumsal düzen üzerindeki etkilerini değerlendiriniz.</w:t>
            </w:r>
          </w:p>
        </w:tc>
      </w:tr>
      <w:tr w:rsidR="003D38B9" w:rsidRPr="003D38B9" w:rsidTr="003D38B9">
        <w:trPr>
          <w:trHeight w:val="397"/>
          <w:jc w:val="center"/>
        </w:trPr>
        <w:tc>
          <w:tcPr>
            <w:tcW w:w="661" w:type="pct"/>
            <w:tcBorders>
              <w:top w:val="single" w:sz="2" w:space="0" w:color="0455A6"/>
              <w:left w:val="nil"/>
              <w:bottom w:val="single" w:sz="2" w:space="0" w:color="0455A6"/>
              <w:right w:val="nil"/>
            </w:tcBorders>
            <w:vAlign w:val="center"/>
            <w:hideMark/>
          </w:tcPr>
          <w:p w:rsidR="003D38B9" w:rsidRPr="003D38B9" w:rsidRDefault="006D04BE" w:rsidP="003D38B9">
            <w:pPr>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11</w:t>
            </w:r>
          </w:p>
        </w:tc>
        <w:tc>
          <w:tcPr>
            <w:tcW w:w="1513" w:type="pct"/>
            <w:tcBorders>
              <w:top w:val="single" w:sz="2" w:space="0" w:color="0455A6"/>
              <w:left w:val="nil"/>
              <w:bottom w:val="single" w:sz="2" w:space="0" w:color="0455A6"/>
              <w:right w:val="nil"/>
            </w:tcBorders>
            <w:vAlign w:val="center"/>
            <w:hideMark/>
          </w:tcPr>
          <w:p w:rsidR="003D38B9" w:rsidRPr="003D38B9" w:rsidRDefault="003B5BE9" w:rsidP="003D38B9">
            <w:pPr>
              <w:spacing w:after="60"/>
              <w:ind w:left="170"/>
              <w:rPr>
                <w:i/>
                <w:color w:val="17365D" w:themeColor="text2" w:themeShade="BF"/>
                <w:sz w:val="20"/>
                <w:szCs w:val="20"/>
                <w:lang w:val="tr-TR"/>
              </w:rPr>
            </w:pPr>
            <w:r w:rsidRPr="00A11DCB">
              <w:rPr>
                <w:i/>
                <w:color w:val="17365D" w:themeColor="text2" w:themeShade="BF"/>
                <w:sz w:val="20"/>
                <w:szCs w:val="20"/>
                <w:lang w:val="tr-TR"/>
              </w:rPr>
              <w:t>Kurumlar Sosyolojisi II</w:t>
            </w:r>
          </w:p>
        </w:tc>
        <w:tc>
          <w:tcPr>
            <w:tcW w:w="1413" w:type="pct"/>
            <w:gridSpan w:val="2"/>
            <w:tcBorders>
              <w:top w:val="single" w:sz="2" w:space="0" w:color="0455A6"/>
              <w:left w:val="nil"/>
              <w:bottom w:val="single" w:sz="2" w:space="0" w:color="0455A6"/>
              <w:right w:val="nil"/>
            </w:tcBorders>
            <w:vAlign w:val="center"/>
          </w:tcPr>
          <w:p w:rsidR="003B5BE9" w:rsidRPr="00374C38" w:rsidRDefault="00E3225C" w:rsidP="003B5BE9">
            <w:pPr>
              <w:ind w:left="170"/>
              <w:jc w:val="center"/>
              <w:rPr>
                <w:i/>
                <w:color w:val="17365D" w:themeColor="text2" w:themeShade="BF"/>
                <w:sz w:val="20"/>
                <w:szCs w:val="20"/>
                <w:lang w:val="tr-TR"/>
              </w:rPr>
            </w:pPr>
            <w:r>
              <w:rPr>
                <w:i/>
                <w:color w:val="17365D" w:themeColor="text2" w:themeShade="BF"/>
                <w:sz w:val="20"/>
                <w:szCs w:val="20"/>
                <w:lang w:val="tr-TR"/>
              </w:rPr>
              <w:t>-</w:t>
            </w:r>
            <w:r w:rsidR="003B5BE9">
              <w:rPr>
                <w:i/>
                <w:color w:val="17365D" w:themeColor="text2" w:themeShade="BF"/>
                <w:sz w:val="20"/>
                <w:szCs w:val="20"/>
                <w:lang w:val="tr-TR"/>
              </w:rPr>
              <w:t>Nuray KARACA</w:t>
            </w:r>
            <w:r w:rsidR="003B5BE9" w:rsidRPr="00374C38">
              <w:rPr>
                <w:i/>
                <w:color w:val="17365D" w:themeColor="text2" w:themeShade="BF"/>
                <w:sz w:val="20"/>
                <w:szCs w:val="20"/>
                <w:lang w:val="tr-TR"/>
              </w:rPr>
              <w:t>,</w:t>
            </w:r>
          </w:p>
          <w:p w:rsidR="003D38B9" w:rsidRDefault="003B5BE9" w:rsidP="003B5BE9">
            <w:pPr>
              <w:ind w:left="170"/>
              <w:jc w:val="center"/>
              <w:rPr>
                <w:i/>
                <w:color w:val="17365D" w:themeColor="text2" w:themeShade="BF"/>
                <w:sz w:val="20"/>
                <w:szCs w:val="20"/>
                <w:lang w:val="tr-TR"/>
              </w:rPr>
            </w:pPr>
            <w:r w:rsidRPr="00374C38">
              <w:rPr>
                <w:i/>
                <w:color w:val="17365D" w:themeColor="text2" w:themeShade="BF"/>
                <w:sz w:val="20"/>
                <w:szCs w:val="20"/>
                <w:lang w:val="tr-TR"/>
              </w:rPr>
              <w:t>Sosyolojiye Giriş.</w:t>
            </w:r>
          </w:p>
          <w:p w:rsidR="00E3225C" w:rsidRDefault="00E3225C" w:rsidP="003B5BE9">
            <w:pPr>
              <w:ind w:left="170"/>
              <w:jc w:val="center"/>
              <w:rPr>
                <w:i/>
                <w:color w:val="17365D" w:themeColor="text2" w:themeShade="BF"/>
                <w:sz w:val="20"/>
                <w:szCs w:val="20"/>
                <w:lang w:val="tr-TR"/>
              </w:rPr>
            </w:pPr>
            <w:r>
              <w:rPr>
                <w:i/>
                <w:color w:val="17365D" w:themeColor="text2" w:themeShade="BF"/>
                <w:sz w:val="20"/>
                <w:szCs w:val="20"/>
                <w:lang w:val="tr-TR"/>
              </w:rPr>
              <w:t>-Yılmaz ARI,</w:t>
            </w:r>
          </w:p>
          <w:p w:rsidR="00E3225C" w:rsidRPr="00E3225C" w:rsidRDefault="00E3225C" w:rsidP="00E3225C">
            <w:pPr>
              <w:ind w:left="170"/>
              <w:jc w:val="center"/>
              <w:rPr>
                <w:i/>
                <w:color w:val="17365D" w:themeColor="text2" w:themeShade="BF"/>
                <w:lang w:val="tr-TR"/>
              </w:rPr>
            </w:pPr>
            <w:hyperlink r:id="rId8" w:history="1">
              <w:r w:rsidRPr="00E3225C">
                <w:rPr>
                  <w:rStyle w:val="Kpr"/>
                  <w:i/>
                  <w:lang w:val="tr-TR"/>
                </w:rPr>
                <w:t>Sosyalleşme Süreci̇nde Ai̇le: Di̇nî Rol ve İşlevleri</w:t>
              </w:r>
            </w:hyperlink>
            <w:bookmarkStart w:id="0" w:name="_GoBack"/>
            <w:bookmarkEnd w:id="0"/>
          </w:p>
          <w:p w:rsidR="00E3225C" w:rsidRPr="003D38B9" w:rsidRDefault="00E3225C" w:rsidP="003B5BE9">
            <w:pPr>
              <w:ind w:left="170"/>
              <w:jc w:val="center"/>
              <w:rPr>
                <w:color w:val="17365D" w:themeColor="text2" w:themeShade="BF"/>
              </w:rPr>
            </w:pPr>
          </w:p>
        </w:tc>
        <w:tc>
          <w:tcPr>
            <w:tcW w:w="1413" w:type="pct"/>
            <w:tcBorders>
              <w:top w:val="single" w:sz="2" w:space="0" w:color="0455A6"/>
              <w:left w:val="nil"/>
              <w:bottom w:val="single" w:sz="2" w:space="0" w:color="0455A6"/>
              <w:right w:val="nil"/>
            </w:tcBorders>
            <w:vAlign w:val="center"/>
            <w:hideMark/>
          </w:tcPr>
          <w:p w:rsidR="003D38B9" w:rsidRPr="003D38B9" w:rsidRDefault="006D04BE" w:rsidP="006D04BE">
            <w:pPr>
              <w:ind w:left="170"/>
              <w:jc w:val="center"/>
              <w:rPr>
                <w:color w:val="17365D" w:themeColor="text2" w:themeShade="BF"/>
                <w:sz w:val="20"/>
                <w:szCs w:val="20"/>
                <w:lang w:val="tr-TR"/>
              </w:rPr>
            </w:pPr>
            <w:r w:rsidRPr="006D04BE">
              <w:rPr>
                <w:color w:val="17365D" w:themeColor="text2" w:themeShade="BF"/>
                <w:sz w:val="20"/>
                <w:szCs w:val="20"/>
                <w:lang w:val="tr-TR"/>
              </w:rPr>
              <w:t>Aile, hukuk ve siyaset kurumlarını tanımlayınız, toplumsal işlevlerini ve yapısal özelliklerini açıklayınız ve toplumsal yaşam üzerindeki etkilerini analiz ediniz.</w:t>
            </w:r>
          </w:p>
        </w:tc>
      </w:tr>
      <w:tr w:rsidR="003D38B9" w:rsidRPr="003D38B9" w:rsidTr="003D38B9">
        <w:trPr>
          <w:trHeight w:val="397"/>
          <w:jc w:val="center"/>
        </w:trPr>
        <w:tc>
          <w:tcPr>
            <w:tcW w:w="661" w:type="pct"/>
            <w:tcBorders>
              <w:top w:val="single" w:sz="2" w:space="0" w:color="0455A6"/>
              <w:left w:val="nil"/>
              <w:bottom w:val="single" w:sz="2" w:space="0" w:color="0455A6"/>
              <w:right w:val="nil"/>
            </w:tcBorders>
            <w:vAlign w:val="center"/>
            <w:hideMark/>
          </w:tcPr>
          <w:p w:rsidR="003D38B9" w:rsidRPr="003D38B9" w:rsidRDefault="006D04BE" w:rsidP="003D38B9">
            <w:pPr>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12</w:t>
            </w:r>
          </w:p>
        </w:tc>
        <w:tc>
          <w:tcPr>
            <w:tcW w:w="1513" w:type="pct"/>
            <w:tcBorders>
              <w:top w:val="single" w:sz="2" w:space="0" w:color="0455A6"/>
              <w:left w:val="nil"/>
              <w:bottom w:val="single" w:sz="2" w:space="0" w:color="0455A6"/>
              <w:right w:val="nil"/>
            </w:tcBorders>
            <w:vAlign w:val="center"/>
            <w:hideMark/>
          </w:tcPr>
          <w:p w:rsidR="003D38B9" w:rsidRPr="003D38B9" w:rsidRDefault="0043182B" w:rsidP="0043182B">
            <w:pPr>
              <w:spacing w:after="60"/>
              <w:ind w:left="170"/>
              <w:jc w:val="center"/>
              <w:rPr>
                <w:i/>
                <w:iCs/>
                <w:color w:val="17365D" w:themeColor="text2" w:themeShade="BF"/>
                <w:sz w:val="20"/>
                <w:szCs w:val="20"/>
                <w:lang w:val="tr-TR"/>
              </w:rPr>
            </w:pPr>
            <w:r w:rsidRPr="0043182B">
              <w:rPr>
                <w:i/>
                <w:iCs/>
                <w:color w:val="17365D" w:themeColor="text2" w:themeShade="BF"/>
                <w:sz w:val="20"/>
                <w:szCs w:val="20"/>
                <w:lang w:val="tr-TR"/>
              </w:rPr>
              <w:t>Sosyolojinin Alt Disiplinleri</w:t>
            </w:r>
            <w:r w:rsidRPr="0043182B">
              <w:rPr>
                <w:i/>
                <w:iCs/>
                <w:color w:val="17365D" w:themeColor="text2" w:themeShade="BF"/>
                <w:sz w:val="20"/>
                <w:szCs w:val="20"/>
                <w:lang w:val="tr-TR"/>
              </w:rPr>
              <w:tab/>
            </w:r>
          </w:p>
        </w:tc>
        <w:tc>
          <w:tcPr>
            <w:tcW w:w="1413" w:type="pct"/>
            <w:gridSpan w:val="2"/>
            <w:tcBorders>
              <w:top w:val="single" w:sz="2" w:space="0" w:color="0455A6"/>
              <w:left w:val="nil"/>
              <w:bottom w:val="single" w:sz="2" w:space="0" w:color="0455A6"/>
              <w:right w:val="nil"/>
            </w:tcBorders>
            <w:vAlign w:val="center"/>
            <w:hideMark/>
          </w:tcPr>
          <w:p w:rsidR="003D38B9" w:rsidRDefault="0043182B" w:rsidP="0043182B">
            <w:pPr>
              <w:ind w:left="170"/>
              <w:jc w:val="center"/>
              <w:rPr>
                <w:i/>
                <w:color w:val="17365D" w:themeColor="text2" w:themeShade="BF"/>
                <w:sz w:val="20"/>
                <w:szCs w:val="20"/>
                <w:lang w:val="tr-TR"/>
              </w:rPr>
            </w:pPr>
            <w:r w:rsidRPr="0043182B">
              <w:rPr>
                <w:i/>
                <w:color w:val="17365D" w:themeColor="text2" w:themeShade="BF"/>
                <w:sz w:val="20"/>
                <w:szCs w:val="20"/>
                <w:lang w:val="tr-TR"/>
              </w:rPr>
              <w:t>Vehbi BAYHAN</w:t>
            </w:r>
            <w:r>
              <w:rPr>
                <w:i/>
                <w:color w:val="17365D" w:themeColor="text2" w:themeShade="BF"/>
                <w:sz w:val="20"/>
                <w:szCs w:val="20"/>
                <w:lang w:val="tr-TR"/>
              </w:rPr>
              <w:t>,</w:t>
            </w:r>
          </w:p>
          <w:p w:rsidR="0043182B" w:rsidRPr="003D38B9" w:rsidRDefault="0043182B" w:rsidP="0043182B">
            <w:pPr>
              <w:ind w:left="170"/>
              <w:jc w:val="center"/>
              <w:rPr>
                <w:i/>
                <w:color w:val="17365D" w:themeColor="text2" w:themeShade="BF"/>
                <w:sz w:val="20"/>
                <w:szCs w:val="20"/>
                <w:lang w:val="tr-TR"/>
              </w:rPr>
            </w:pPr>
            <w:r w:rsidRPr="00374C38">
              <w:rPr>
                <w:i/>
                <w:color w:val="17365D" w:themeColor="text2" w:themeShade="BF"/>
                <w:sz w:val="20"/>
                <w:szCs w:val="20"/>
                <w:lang w:val="tr-TR"/>
              </w:rPr>
              <w:t>Sosyolojiye Giriş.</w:t>
            </w:r>
          </w:p>
        </w:tc>
        <w:tc>
          <w:tcPr>
            <w:tcW w:w="1413" w:type="pct"/>
            <w:tcBorders>
              <w:top w:val="single" w:sz="2" w:space="0" w:color="0455A6"/>
              <w:left w:val="nil"/>
              <w:bottom w:val="single" w:sz="2" w:space="0" w:color="0455A6"/>
              <w:right w:val="nil"/>
            </w:tcBorders>
            <w:vAlign w:val="center"/>
            <w:hideMark/>
          </w:tcPr>
          <w:p w:rsidR="003D38B9" w:rsidRPr="003D38B9" w:rsidRDefault="006D04BE" w:rsidP="00154258">
            <w:pPr>
              <w:ind w:left="170"/>
              <w:jc w:val="center"/>
              <w:rPr>
                <w:color w:val="17365D" w:themeColor="text2" w:themeShade="BF"/>
                <w:sz w:val="20"/>
                <w:szCs w:val="20"/>
                <w:lang w:val="tr-TR"/>
              </w:rPr>
            </w:pPr>
            <w:r w:rsidRPr="006D04BE">
              <w:rPr>
                <w:color w:val="17365D" w:themeColor="text2" w:themeShade="BF"/>
                <w:sz w:val="20"/>
                <w:szCs w:val="20"/>
                <w:lang w:val="tr-TR"/>
              </w:rPr>
              <w:t>Yaşlılık, gençlik, beden, sağlık ve sanat sosyolojisi alt disiplinlerini tanımlayınız, temel konularını açıklayınız ve toplumsal bağlamda etkilerini değerlendiriniz.</w:t>
            </w:r>
          </w:p>
        </w:tc>
      </w:tr>
      <w:tr w:rsidR="0043182B" w:rsidRPr="003D38B9" w:rsidTr="003D38B9">
        <w:trPr>
          <w:trHeight w:val="397"/>
          <w:jc w:val="center"/>
        </w:trPr>
        <w:tc>
          <w:tcPr>
            <w:tcW w:w="661" w:type="pct"/>
            <w:tcBorders>
              <w:top w:val="single" w:sz="2" w:space="0" w:color="0455A6"/>
              <w:left w:val="nil"/>
              <w:bottom w:val="single" w:sz="2" w:space="0" w:color="0455A6"/>
              <w:right w:val="nil"/>
            </w:tcBorders>
            <w:vAlign w:val="center"/>
            <w:hideMark/>
          </w:tcPr>
          <w:p w:rsidR="0043182B" w:rsidRPr="003D38B9" w:rsidRDefault="0043182B" w:rsidP="0043182B">
            <w:pPr>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lastRenderedPageBreak/>
              <w:t>13</w:t>
            </w:r>
          </w:p>
        </w:tc>
        <w:tc>
          <w:tcPr>
            <w:tcW w:w="1513" w:type="pct"/>
            <w:tcBorders>
              <w:top w:val="single" w:sz="2" w:space="0" w:color="0455A6"/>
              <w:left w:val="nil"/>
              <w:bottom w:val="single" w:sz="2" w:space="0" w:color="0455A6"/>
              <w:right w:val="nil"/>
            </w:tcBorders>
            <w:vAlign w:val="center"/>
            <w:hideMark/>
          </w:tcPr>
          <w:p w:rsidR="0043182B" w:rsidRPr="003D38B9" w:rsidRDefault="0043182B" w:rsidP="0043182B">
            <w:pPr>
              <w:spacing w:after="60"/>
              <w:ind w:left="170"/>
              <w:jc w:val="center"/>
              <w:rPr>
                <w:i/>
                <w:iCs/>
                <w:color w:val="17365D" w:themeColor="text2" w:themeShade="BF"/>
                <w:sz w:val="20"/>
                <w:szCs w:val="20"/>
                <w:lang w:val="tr-TR"/>
              </w:rPr>
            </w:pPr>
            <w:r>
              <w:rPr>
                <w:i/>
                <w:iCs/>
                <w:color w:val="17365D" w:themeColor="text2" w:themeShade="BF"/>
                <w:sz w:val="20"/>
                <w:szCs w:val="20"/>
                <w:lang w:val="tr-TR"/>
              </w:rPr>
              <w:t>Sosyolojide</w:t>
            </w:r>
            <w:r w:rsidRPr="00A11DCB">
              <w:rPr>
                <w:i/>
                <w:iCs/>
                <w:color w:val="17365D" w:themeColor="text2" w:themeShade="BF"/>
                <w:sz w:val="20"/>
                <w:szCs w:val="20"/>
                <w:lang w:val="tr-TR"/>
              </w:rPr>
              <w:t xml:space="preserve"> </w:t>
            </w:r>
            <w:r>
              <w:rPr>
                <w:i/>
                <w:iCs/>
                <w:color w:val="17365D" w:themeColor="text2" w:themeShade="BF"/>
                <w:sz w:val="20"/>
                <w:szCs w:val="20"/>
                <w:lang w:val="tr-TR"/>
              </w:rPr>
              <w:t>Araştırma Yöntem ve Teknikleri</w:t>
            </w:r>
          </w:p>
        </w:tc>
        <w:tc>
          <w:tcPr>
            <w:tcW w:w="1413" w:type="pct"/>
            <w:gridSpan w:val="2"/>
            <w:tcBorders>
              <w:top w:val="single" w:sz="2" w:space="0" w:color="0455A6"/>
              <w:left w:val="nil"/>
              <w:bottom w:val="single" w:sz="2" w:space="0" w:color="0455A6"/>
              <w:right w:val="nil"/>
            </w:tcBorders>
            <w:vAlign w:val="center"/>
            <w:hideMark/>
          </w:tcPr>
          <w:p w:rsidR="0043182B" w:rsidRDefault="0043182B" w:rsidP="0043182B">
            <w:pPr>
              <w:ind w:left="170"/>
              <w:jc w:val="center"/>
              <w:rPr>
                <w:i/>
                <w:color w:val="17365D" w:themeColor="text2" w:themeShade="BF"/>
                <w:sz w:val="20"/>
                <w:szCs w:val="20"/>
                <w:lang w:val="tr-TR"/>
              </w:rPr>
            </w:pPr>
            <w:r w:rsidRPr="0043182B">
              <w:rPr>
                <w:i/>
                <w:color w:val="17365D" w:themeColor="text2" w:themeShade="BF"/>
                <w:sz w:val="20"/>
                <w:szCs w:val="20"/>
                <w:lang w:val="tr-TR"/>
              </w:rPr>
              <w:t>Şeref ULUOCAK</w:t>
            </w:r>
            <w:r>
              <w:rPr>
                <w:i/>
                <w:color w:val="17365D" w:themeColor="text2" w:themeShade="BF"/>
                <w:sz w:val="20"/>
                <w:szCs w:val="20"/>
                <w:lang w:val="tr-TR"/>
              </w:rPr>
              <w:t>,</w:t>
            </w:r>
          </w:p>
          <w:p w:rsidR="0043182B" w:rsidRPr="003D38B9" w:rsidRDefault="0043182B" w:rsidP="0043182B">
            <w:pPr>
              <w:ind w:left="170"/>
              <w:jc w:val="center"/>
              <w:rPr>
                <w:i/>
                <w:color w:val="17365D" w:themeColor="text2" w:themeShade="BF"/>
                <w:sz w:val="20"/>
                <w:szCs w:val="20"/>
                <w:lang w:val="tr-TR"/>
              </w:rPr>
            </w:pPr>
            <w:r w:rsidRPr="00374C38">
              <w:rPr>
                <w:i/>
                <w:color w:val="17365D" w:themeColor="text2" w:themeShade="BF"/>
                <w:sz w:val="20"/>
                <w:szCs w:val="20"/>
                <w:lang w:val="tr-TR"/>
              </w:rPr>
              <w:t>Sosyolojiye Giriş.</w:t>
            </w:r>
          </w:p>
        </w:tc>
        <w:tc>
          <w:tcPr>
            <w:tcW w:w="1413" w:type="pct"/>
            <w:tcBorders>
              <w:top w:val="single" w:sz="2" w:space="0" w:color="0455A6"/>
              <w:left w:val="nil"/>
              <w:bottom w:val="single" w:sz="2" w:space="0" w:color="0455A6"/>
              <w:right w:val="nil"/>
            </w:tcBorders>
            <w:vAlign w:val="center"/>
            <w:hideMark/>
          </w:tcPr>
          <w:p w:rsidR="0043182B" w:rsidRPr="003D38B9" w:rsidRDefault="0043182B" w:rsidP="0043182B">
            <w:pPr>
              <w:ind w:left="170"/>
              <w:jc w:val="center"/>
              <w:rPr>
                <w:color w:val="17365D" w:themeColor="text2" w:themeShade="BF"/>
                <w:sz w:val="20"/>
                <w:szCs w:val="20"/>
                <w:lang w:val="tr-TR"/>
              </w:rPr>
            </w:pPr>
            <w:r w:rsidRPr="006D04BE">
              <w:rPr>
                <w:color w:val="17365D" w:themeColor="text2" w:themeShade="BF"/>
                <w:sz w:val="20"/>
                <w:szCs w:val="20"/>
                <w:lang w:val="tr-TR"/>
              </w:rPr>
              <w:t xml:space="preserve">Sosyolojik araştırma yöntem ve tekniklerini, sosyal bilimlerdeki </w:t>
            </w:r>
            <w:proofErr w:type="gramStart"/>
            <w:r w:rsidRPr="006D04BE">
              <w:rPr>
                <w:color w:val="17365D" w:themeColor="text2" w:themeShade="BF"/>
                <w:sz w:val="20"/>
                <w:szCs w:val="20"/>
                <w:lang w:val="tr-TR"/>
              </w:rPr>
              <w:t>paradigmaları</w:t>
            </w:r>
            <w:proofErr w:type="gramEnd"/>
            <w:r w:rsidRPr="006D04BE">
              <w:rPr>
                <w:color w:val="17365D" w:themeColor="text2" w:themeShade="BF"/>
                <w:sz w:val="20"/>
                <w:szCs w:val="20"/>
                <w:lang w:val="tr-TR"/>
              </w:rPr>
              <w:t>, nitel ve nicel araştırma stratejilerini, veri toplama tekniklerini ve araştırma sürecini tanımlayınız, araştırma tasarımını açıklayınız ve bu bilgileri uygulamalı örnekler üzerinden gerçekleştirebiliniz.</w:t>
            </w:r>
          </w:p>
        </w:tc>
      </w:tr>
      <w:tr w:rsidR="003D38B9" w:rsidRPr="003D38B9" w:rsidTr="003D38B9">
        <w:trPr>
          <w:trHeight w:val="397"/>
          <w:jc w:val="center"/>
        </w:trPr>
        <w:tc>
          <w:tcPr>
            <w:tcW w:w="661" w:type="pct"/>
            <w:tcBorders>
              <w:top w:val="single" w:sz="2" w:space="0" w:color="0455A6"/>
              <w:left w:val="nil"/>
              <w:bottom w:val="single" w:sz="2" w:space="0" w:color="0455A6"/>
              <w:right w:val="nil"/>
            </w:tcBorders>
            <w:vAlign w:val="center"/>
            <w:hideMark/>
          </w:tcPr>
          <w:p w:rsidR="003D38B9" w:rsidRPr="003D38B9" w:rsidRDefault="006D04BE" w:rsidP="003D38B9">
            <w:pPr>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14</w:t>
            </w:r>
          </w:p>
        </w:tc>
        <w:tc>
          <w:tcPr>
            <w:tcW w:w="1513" w:type="pct"/>
            <w:tcBorders>
              <w:top w:val="single" w:sz="2" w:space="0" w:color="0455A6"/>
              <w:left w:val="nil"/>
              <w:bottom w:val="single" w:sz="2" w:space="0" w:color="0455A6"/>
              <w:right w:val="nil"/>
            </w:tcBorders>
            <w:vAlign w:val="center"/>
            <w:hideMark/>
          </w:tcPr>
          <w:p w:rsidR="003D38B9" w:rsidRPr="003D38B9" w:rsidRDefault="00154258" w:rsidP="00154258">
            <w:pPr>
              <w:ind w:left="170"/>
              <w:jc w:val="center"/>
              <w:rPr>
                <w:i/>
                <w:color w:val="17365D" w:themeColor="text2" w:themeShade="BF"/>
                <w:sz w:val="20"/>
                <w:szCs w:val="20"/>
                <w:lang w:val="tr-TR"/>
              </w:rPr>
            </w:pPr>
            <w:r w:rsidRPr="00154258">
              <w:rPr>
                <w:i/>
                <w:color w:val="17365D" w:themeColor="text2" w:themeShade="BF"/>
                <w:sz w:val="20"/>
                <w:szCs w:val="20"/>
                <w:lang w:val="tr-TR"/>
              </w:rPr>
              <w:t>Türkiye’de Sosyoloji</w:t>
            </w:r>
          </w:p>
        </w:tc>
        <w:tc>
          <w:tcPr>
            <w:tcW w:w="1413" w:type="pct"/>
            <w:gridSpan w:val="2"/>
            <w:tcBorders>
              <w:top w:val="single" w:sz="2" w:space="0" w:color="0455A6"/>
              <w:left w:val="nil"/>
              <w:bottom w:val="single" w:sz="2" w:space="0" w:color="0455A6"/>
              <w:right w:val="nil"/>
            </w:tcBorders>
            <w:vAlign w:val="center"/>
            <w:hideMark/>
          </w:tcPr>
          <w:p w:rsidR="0043182B" w:rsidRPr="0043182B" w:rsidRDefault="0043182B" w:rsidP="0043182B">
            <w:pPr>
              <w:ind w:left="170"/>
              <w:jc w:val="center"/>
              <w:rPr>
                <w:bCs/>
                <w:i/>
                <w:color w:val="17365D" w:themeColor="text2" w:themeShade="BF"/>
                <w:sz w:val="20"/>
                <w:szCs w:val="20"/>
                <w:lang w:val="tr-TR"/>
              </w:rPr>
            </w:pPr>
            <w:r w:rsidRPr="0043182B">
              <w:rPr>
                <w:bCs/>
                <w:i/>
                <w:color w:val="17365D" w:themeColor="text2" w:themeShade="BF"/>
                <w:sz w:val="20"/>
                <w:szCs w:val="20"/>
                <w:lang w:val="tr-TR"/>
              </w:rPr>
              <w:t>H.</w:t>
            </w:r>
            <w:r>
              <w:rPr>
                <w:bCs/>
                <w:i/>
                <w:color w:val="17365D" w:themeColor="text2" w:themeShade="BF"/>
                <w:sz w:val="20"/>
                <w:szCs w:val="20"/>
                <w:lang w:val="tr-TR"/>
              </w:rPr>
              <w:t xml:space="preserve"> </w:t>
            </w:r>
            <w:r w:rsidRPr="0043182B">
              <w:rPr>
                <w:bCs/>
                <w:i/>
                <w:color w:val="17365D" w:themeColor="text2" w:themeShade="BF"/>
                <w:sz w:val="20"/>
                <w:szCs w:val="20"/>
                <w:lang w:val="tr-TR"/>
              </w:rPr>
              <w:t>Bayram KAÇMAZOĞLU,</w:t>
            </w:r>
          </w:p>
          <w:p w:rsidR="003D38B9" w:rsidRPr="003D38B9" w:rsidRDefault="0043182B" w:rsidP="0043182B">
            <w:pPr>
              <w:ind w:left="170"/>
              <w:jc w:val="center"/>
              <w:rPr>
                <w:color w:val="17365D" w:themeColor="text2" w:themeShade="BF"/>
                <w:sz w:val="20"/>
                <w:szCs w:val="20"/>
                <w:lang w:val="tr-TR"/>
              </w:rPr>
            </w:pPr>
            <w:r w:rsidRPr="0043182B">
              <w:rPr>
                <w:bCs/>
                <w:i/>
                <w:color w:val="17365D" w:themeColor="text2" w:themeShade="BF"/>
                <w:sz w:val="20"/>
                <w:szCs w:val="20"/>
                <w:lang w:val="tr-TR"/>
              </w:rPr>
              <w:t>Sosyolojiye Giriş.</w:t>
            </w:r>
          </w:p>
        </w:tc>
        <w:tc>
          <w:tcPr>
            <w:tcW w:w="1413" w:type="pct"/>
            <w:tcBorders>
              <w:top w:val="single" w:sz="2" w:space="0" w:color="0455A6"/>
              <w:left w:val="nil"/>
              <w:bottom w:val="single" w:sz="2" w:space="0" w:color="0455A6"/>
              <w:right w:val="nil"/>
            </w:tcBorders>
            <w:vAlign w:val="center"/>
            <w:hideMark/>
          </w:tcPr>
          <w:p w:rsidR="003D38B9" w:rsidRPr="003D38B9" w:rsidRDefault="006D04BE" w:rsidP="00154258">
            <w:pPr>
              <w:ind w:left="170"/>
              <w:jc w:val="center"/>
              <w:rPr>
                <w:color w:val="17365D" w:themeColor="text2" w:themeShade="BF"/>
                <w:sz w:val="20"/>
                <w:szCs w:val="20"/>
                <w:lang w:val="tr-TR"/>
              </w:rPr>
            </w:pPr>
            <w:r w:rsidRPr="006D04BE">
              <w:rPr>
                <w:color w:val="17365D" w:themeColor="text2" w:themeShade="BF"/>
                <w:sz w:val="20"/>
                <w:szCs w:val="20"/>
                <w:lang w:val="tr-TR"/>
              </w:rPr>
              <w:t xml:space="preserve">Batı’da sosyolojinin doğuşunu, 19. yüzyılda Osmanlı Devleti’nin durumunu, sosyolojinin Türkiye’ye girişini ve Cumhuriyet’ten günümüze Türk sosyolojisinin tarihini ve alan </w:t>
            </w:r>
            <w:proofErr w:type="gramStart"/>
            <w:r w:rsidRPr="006D04BE">
              <w:rPr>
                <w:color w:val="17365D" w:themeColor="text2" w:themeShade="BF"/>
                <w:sz w:val="20"/>
                <w:szCs w:val="20"/>
                <w:lang w:val="tr-TR"/>
              </w:rPr>
              <w:t>bazlı</w:t>
            </w:r>
            <w:proofErr w:type="gramEnd"/>
            <w:r w:rsidRPr="006D04BE">
              <w:rPr>
                <w:color w:val="17365D" w:themeColor="text2" w:themeShade="BF"/>
                <w:sz w:val="20"/>
                <w:szCs w:val="20"/>
                <w:lang w:val="tr-TR"/>
              </w:rPr>
              <w:t xml:space="preserve"> önemli sosyologlarını tanımlayınız, gelişim süreçlerini açıklayınız ve karşılaştırmalı olarak değerlendir</w:t>
            </w:r>
            <w:r w:rsidR="00154258">
              <w:rPr>
                <w:color w:val="17365D" w:themeColor="text2" w:themeShade="BF"/>
                <w:sz w:val="20"/>
                <w:szCs w:val="20"/>
                <w:lang w:val="tr-TR"/>
              </w:rPr>
              <w:t>i</w:t>
            </w:r>
            <w:r w:rsidRPr="006D04BE">
              <w:rPr>
                <w:color w:val="17365D" w:themeColor="text2" w:themeShade="BF"/>
                <w:sz w:val="20"/>
                <w:szCs w:val="20"/>
                <w:lang w:val="tr-TR"/>
              </w:rPr>
              <w:t>niz.</w:t>
            </w:r>
          </w:p>
        </w:tc>
      </w:tr>
      <w:tr w:rsidR="003D38B9" w:rsidRPr="003D38B9" w:rsidTr="0043182B">
        <w:trPr>
          <w:trHeight w:val="397"/>
          <w:jc w:val="center"/>
        </w:trPr>
        <w:tc>
          <w:tcPr>
            <w:tcW w:w="661" w:type="pct"/>
            <w:tcBorders>
              <w:top w:val="single" w:sz="2" w:space="0" w:color="0455A6"/>
              <w:left w:val="nil"/>
              <w:bottom w:val="single" w:sz="18" w:space="0" w:color="0455A6"/>
              <w:right w:val="nil"/>
            </w:tcBorders>
            <w:shd w:val="clear" w:color="auto" w:fill="DAEEF3" w:themeFill="accent5" w:themeFillTint="33"/>
            <w:vAlign w:val="center"/>
            <w:hideMark/>
          </w:tcPr>
          <w:p w:rsidR="003D38B9" w:rsidRPr="003D38B9" w:rsidRDefault="003D38B9" w:rsidP="003D38B9">
            <w:pPr>
              <w:spacing w:line="254" w:lineRule="exact"/>
              <w:ind w:left="158" w:right="91"/>
              <w:jc w:val="center"/>
              <w:rPr>
                <w:b/>
                <w:bCs/>
                <w:color w:val="17365D" w:themeColor="text2" w:themeShade="BF"/>
                <w:sz w:val="20"/>
                <w:szCs w:val="20"/>
                <w:lang w:val="tr-TR"/>
              </w:rPr>
            </w:pPr>
          </w:p>
        </w:tc>
        <w:tc>
          <w:tcPr>
            <w:tcW w:w="2217" w:type="pct"/>
            <w:gridSpan w:val="2"/>
            <w:tcBorders>
              <w:top w:val="single" w:sz="2" w:space="0" w:color="0455A6"/>
              <w:left w:val="nil"/>
              <w:bottom w:val="single" w:sz="18" w:space="0" w:color="0455A6"/>
              <w:right w:val="nil"/>
            </w:tcBorders>
            <w:shd w:val="clear" w:color="auto" w:fill="DAEEF3" w:themeFill="accent5" w:themeFillTint="33"/>
            <w:vAlign w:val="center"/>
            <w:hideMark/>
          </w:tcPr>
          <w:p w:rsidR="003D38B9" w:rsidRPr="003D38B9" w:rsidRDefault="003D38B9" w:rsidP="003D38B9">
            <w:pPr>
              <w:ind w:left="170"/>
              <w:rPr>
                <w:b/>
                <w:bCs/>
                <w:color w:val="17365D" w:themeColor="text2" w:themeShade="BF"/>
                <w:sz w:val="20"/>
                <w:szCs w:val="20"/>
                <w:lang w:val="tr-TR"/>
              </w:rPr>
            </w:pPr>
            <w:r w:rsidRPr="003D38B9">
              <w:rPr>
                <w:b/>
                <w:bCs/>
                <w:color w:val="17365D" w:themeColor="text2" w:themeShade="BF"/>
                <w:sz w:val="20"/>
                <w:szCs w:val="20"/>
                <w:shd w:val="clear" w:color="auto" w:fill="DBE5F1" w:themeFill="accent1" w:themeFillTint="33"/>
                <w:lang w:val="tr-TR"/>
              </w:rPr>
              <w:t>Final</w:t>
            </w:r>
            <w:r w:rsidRPr="003D38B9">
              <w:rPr>
                <w:b/>
                <w:bCs/>
                <w:color w:val="17365D" w:themeColor="text2" w:themeShade="BF"/>
                <w:sz w:val="20"/>
                <w:szCs w:val="20"/>
                <w:lang w:val="tr-TR"/>
              </w:rPr>
              <w:t xml:space="preserve"> Haftası</w:t>
            </w:r>
          </w:p>
        </w:tc>
        <w:tc>
          <w:tcPr>
            <w:tcW w:w="2122" w:type="pct"/>
            <w:gridSpan w:val="2"/>
            <w:tcBorders>
              <w:top w:val="single" w:sz="2" w:space="0" w:color="0455A6"/>
              <w:left w:val="nil"/>
              <w:bottom w:val="single" w:sz="18" w:space="0" w:color="0455A6"/>
              <w:right w:val="nil"/>
            </w:tcBorders>
            <w:shd w:val="clear" w:color="auto" w:fill="DAEEF3" w:themeFill="accent5" w:themeFillTint="33"/>
            <w:vAlign w:val="center"/>
          </w:tcPr>
          <w:p w:rsidR="003D38B9" w:rsidRPr="003D38B9" w:rsidRDefault="003D38B9" w:rsidP="003D38B9">
            <w:pPr>
              <w:ind w:left="170"/>
              <w:jc w:val="both"/>
              <w:rPr>
                <w:b/>
                <w:bCs/>
                <w:color w:val="17365D" w:themeColor="text2" w:themeShade="BF"/>
                <w:sz w:val="20"/>
                <w:szCs w:val="20"/>
                <w:shd w:val="clear" w:color="auto" w:fill="DBE5F1" w:themeFill="accent1" w:themeFillTint="33"/>
                <w:lang w:val="tr-TR"/>
              </w:rPr>
            </w:pPr>
          </w:p>
        </w:tc>
      </w:tr>
      <w:tr w:rsidR="003D38B9" w:rsidRPr="003D38B9" w:rsidTr="0043182B">
        <w:trPr>
          <w:jc w:val="center"/>
        </w:trPr>
        <w:tc>
          <w:tcPr>
            <w:tcW w:w="661" w:type="pct"/>
            <w:tcBorders>
              <w:top w:val="nil"/>
              <w:left w:val="nil"/>
              <w:bottom w:val="nil"/>
              <w:right w:val="nil"/>
            </w:tcBorders>
            <w:vAlign w:val="center"/>
            <w:hideMark/>
          </w:tcPr>
          <w:p w:rsidR="003D38B9" w:rsidRPr="003D38B9" w:rsidRDefault="003D38B9" w:rsidP="003D38B9">
            <w:pPr>
              <w:rPr>
                <w:b/>
                <w:bCs/>
                <w:color w:val="17365D" w:themeColor="text2" w:themeShade="BF"/>
                <w:sz w:val="20"/>
                <w:szCs w:val="20"/>
                <w:shd w:val="clear" w:color="auto" w:fill="DBE5F1" w:themeFill="accent1" w:themeFillTint="33"/>
                <w:lang w:val="tr-TR"/>
              </w:rPr>
            </w:pPr>
          </w:p>
        </w:tc>
        <w:tc>
          <w:tcPr>
            <w:tcW w:w="1513" w:type="pct"/>
            <w:tcBorders>
              <w:top w:val="nil"/>
              <w:left w:val="nil"/>
              <w:bottom w:val="nil"/>
              <w:right w:val="nil"/>
            </w:tcBorders>
            <w:vAlign w:val="center"/>
            <w:hideMark/>
          </w:tcPr>
          <w:p w:rsidR="003D38B9" w:rsidRPr="003D38B9" w:rsidRDefault="003D38B9" w:rsidP="003D38B9">
            <w:pPr>
              <w:rPr>
                <w:rFonts w:ascii="Calibri" w:eastAsia="Calibri" w:hAnsi="Calibri" w:cs="Arial"/>
                <w:sz w:val="20"/>
                <w:szCs w:val="20"/>
                <w:lang w:val="tr-TR" w:eastAsia="tr-TR"/>
              </w:rPr>
            </w:pPr>
          </w:p>
        </w:tc>
        <w:tc>
          <w:tcPr>
            <w:tcW w:w="704" w:type="pct"/>
            <w:tcBorders>
              <w:top w:val="nil"/>
              <w:left w:val="nil"/>
              <w:bottom w:val="nil"/>
              <w:right w:val="nil"/>
            </w:tcBorders>
            <w:vAlign w:val="center"/>
            <w:hideMark/>
          </w:tcPr>
          <w:p w:rsidR="003D38B9" w:rsidRPr="003D38B9" w:rsidRDefault="003D38B9" w:rsidP="003D38B9">
            <w:pPr>
              <w:rPr>
                <w:rFonts w:ascii="Calibri" w:eastAsia="Calibri" w:hAnsi="Calibri" w:cs="Arial"/>
                <w:sz w:val="20"/>
                <w:szCs w:val="20"/>
                <w:lang w:val="tr-TR" w:eastAsia="tr-TR"/>
              </w:rPr>
            </w:pPr>
          </w:p>
        </w:tc>
        <w:tc>
          <w:tcPr>
            <w:tcW w:w="709" w:type="pct"/>
            <w:tcBorders>
              <w:top w:val="nil"/>
              <w:left w:val="nil"/>
              <w:bottom w:val="nil"/>
              <w:right w:val="nil"/>
            </w:tcBorders>
            <w:vAlign w:val="center"/>
            <w:hideMark/>
          </w:tcPr>
          <w:p w:rsidR="003D38B9" w:rsidRPr="003D38B9" w:rsidRDefault="003D38B9" w:rsidP="003D38B9">
            <w:pPr>
              <w:rPr>
                <w:rFonts w:ascii="Calibri" w:eastAsia="Calibri" w:hAnsi="Calibri" w:cs="Arial"/>
                <w:sz w:val="20"/>
                <w:szCs w:val="20"/>
                <w:lang w:val="tr-TR" w:eastAsia="tr-TR"/>
              </w:rPr>
            </w:pPr>
          </w:p>
        </w:tc>
        <w:tc>
          <w:tcPr>
            <w:tcW w:w="1413" w:type="pct"/>
            <w:tcBorders>
              <w:top w:val="nil"/>
              <w:left w:val="nil"/>
              <w:bottom w:val="nil"/>
              <w:right w:val="nil"/>
            </w:tcBorders>
            <w:vAlign w:val="center"/>
            <w:hideMark/>
          </w:tcPr>
          <w:p w:rsidR="003D38B9" w:rsidRPr="003D38B9" w:rsidRDefault="003D38B9" w:rsidP="003D38B9">
            <w:pPr>
              <w:rPr>
                <w:rFonts w:ascii="Calibri" w:eastAsia="Calibri" w:hAnsi="Calibri" w:cs="Arial"/>
                <w:sz w:val="20"/>
                <w:szCs w:val="20"/>
                <w:lang w:val="tr-TR" w:eastAsia="tr-TR"/>
              </w:rPr>
            </w:pPr>
          </w:p>
        </w:tc>
      </w:tr>
    </w:tbl>
    <w:p w:rsidR="003D38B9" w:rsidRPr="003D38B9" w:rsidRDefault="003D38B9" w:rsidP="003D38B9">
      <w:pPr>
        <w:widowControl/>
        <w:autoSpaceDE/>
        <w:autoSpaceDN/>
        <w:rPr>
          <w:color w:val="17365D" w:themeColor="text2" w:themeShade="BF"/>
          <w:lang w:val="tr-TR"/>
        </w:rPr>
        <w:sectPr w:rsidR="003D38B9" w:rsidRPr="003D38B9">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sectPr>
      </w:pPr>
    </w:p>
    <w:p w:rsidR="003D38B9" w:rsidRPr="003D38B9" w:rsidRDefault="003D38B9" w:rsidP="003D38B9">
      <w:pPr>
        <w:rPr>
          <w:color w:val="17365D" w:themeColor="text2" w:themeShade="BF"/>
          <w:sz w:val="2"/>
          <w:szCs w:val="2"/>
          <w:lang w:val="tr-TR"/>
        </w:rPr>
      </w:pPr>
    </w:p>
    <w:p w:rsidR="003D38B9" w:rsidRPr="003D38B9" w:rsidRDefault="003D38B9" w:rsidP="003D38B9">
      <w:pPr>
        <w:widowControl/>
        <w:autoSpaceDE/>
        <w:autoSpaceDN/>
        <w:rPr>
          <w:color w:val="17365D" w:themeColor="text2" w:themeShade="BF"/>
          <w:sz w:val="2"/>
          <w:szCs w:val="2"/>
          <w:lang w:val="tr-TR"/>
        </w:rPr>
        <w:sectPr w:rsidR="003D38B9" w:rsidRPr="003D38B9">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rPr>
          <w:color w:val="17365D" w:themeColor="text2" w:themeShade="BF"/>
          <w:sz w:val="2"/>
          <w:szCs w:val="2"/>
          <w:lang w:val="tr-TR"/>
        </w:rPr>
      </w:pPr>
    </w:p>
    <w:p w:rsidR="003D38B9" w:rsidRPr="003D38B9" w:rsidRDefault="003D38B9" w:rsidP="003D38B9">
      <w:pPr>
        <w:ind w:left="386"/>
        <w:outlineLvl w:val="0"/>
        <w:rPr>
          <w:b/>
          <w:bCs/>
          <w:noProof/>
          <w:color w:val="17365D" w:themeColor="text2" w:themeShade="BF"/>
          <w:sz w:val="24"/>
          <w:szCs w:val="24"/>
          <w:lang w:val="tr-TR"/>
        </w:rPr>
      </w:pPr>
      <w:r w:rsidRPr="003D38B9">
        <w:rPr>
          <w:b/>
          <w:bCs/>
          <w:noProof/>
          <w:color w:val="17365D" w:themeColor="text2" w:themeShade="BF"/>
          <w:sz w:val="24"/>
          <w:szCs w:val="24"/>
          <w:lang w:val="tr-TR"/>
        </w:rPr>
        <w:t>Ders Değerlendirme</w:t>
      </w:r>
    </w:p>
    <w:p w:rsidR="003D38B9" w:rsidRPr="003D38B9" w:rsidRDefault="003D38B9" w:rsidP="003D38B9">
      <w:pPr>
        <w:spacing w:before="73"/>
        <w:rPr>
          <w:b/>
          <w:color w:val="17365D" w:themeColor="text2" w:themeShade="BF"/>
          <w:sz w:val="20"/>
          <w:lang w:val="tr-TR"/>
        </w:rPr>
      </w:pPr>
    </w:p>
    <w:tbl>
      <w:tblPr>
        <w:tblStyle w:val="TableNormal1"/>
        <w:tblW w:w="9885" w:type="dxa"/>
        <w:jc w:val="center"/>
        <w:tblInd w:w="0" w:type="dxa"/>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8"/>
        <w:gridCol w:w="6374"/>
        <w:gridCol w:w="1133"/>
      </w:tblGrid>
      <w:tr w:rsidR="003D38B9" w:rsidRPr="003D38B9" w:rsidTr="003D38B9">
        <w:trPr>
          <w:trHeight w:val="397"/>
          <w:jc w:val="center"/>
        </w:trPr>
        <w:tc>
          <w:tcPr>
            <w:tcW w:w="2379" w:type="dxa"/>
            <w:tcBorders>
              <w:top w:val="single" w:sz="18" w:space="0" w:color="0455A6"/>
              <w:left w:val="nil"/>
              <w:bottom w:val="single" w:sz="2" w:space="0" w:color="0455A6"/>
              <w:right w:val="nil"/>
            </w:tcBorders>
            <w:shd w:val="clear" w:color="auto" w:fill="DAEEF3" w:themeFill="accent5" w:themeFillTint="33"/>
            <w:vAlign w:val="center"/>
            <w:hideMark/>
          </w:tcPr>
          <w:p w:rsidR="003D38B9" w:rsidRPr="003D38B9" w:rsidRDefault="003D38B9" w:rsidP="003D38B9">
            <w:pPr>
              <w:jc w:val="center"/>
              <w:rPr>
                <w:b/>
                <w:bCs/>
                <w:color w:val="17365D" w:themeColor="text2" w:themeShade="BF"/>
                <w:lang w:val="tr-TR"/>
              </w:rPr>
            </w:pPr>
            <w:r w:rsidRPr="003D38B9">
              <w:rPr>
                <w:b/>
                <w:bCs/>
                <w:color w:val="17365D" w:themeColor="text2" w:themeShade="BF"/>
                <w:spacing w:val="-2"/>
                <w:lang w:val="tr-TR"/>
              </w:rPr>
              <w:t>Değerlendirme Türü</w:t>
            </w:r>
          </w:p>
        </w:tc>
        <w:tc>
          <w:tcPr>
            <w:tcW w:w="6379" w:type="dxa"/>
            <w:tcBorders>
              <w:top w:val="single" w:sz="18" w:space="0" w:color="0455A6"/>
              <w:left w:val="nil"/>
              <w:bottom w:val="single" w:sz="2" w:space="0" w:color="0455A6"/>
              <w:right w:val="nil"/>
            </w:tcBorders>
            <w:shd w:val="clear" w:color="auto" w:fill="DAEEF3" w:themeFill="accent5" w:themeFillTint="33"/>
            <w:vAlign w:val="center"/>
            <w:hideMark/>
          </w:tcPr>
          <w:p w:rsidR="003D38B9" w:rsidRPr="003D38B9" w:rsidRDefault="003D38B9" w:rsidP="003D38B9">
            <w:pPr>
              <w:jc w:val="center"/>
              <w:rPr>
                <w:b/>
                <w:bCs/>
                <w:color w:val="17365D" w:themeColor="text2" w:themeShade="BF"/>
                <w:lang w:val="tr-TR"/>
              </w:rPr>
            </w:pPr>
            <w:r w:rsidRPr="003D38B9">
              <w:rPr>
                <w:b/>
                <w:bCs/>
                <w:color w:val="17365D" w:themeColor="text2" w:themeShade="BF"/>
                <w:spacing w:val="-2"/>
                <w:lang w:val="tr-TR"/>
              </w:rPr>
              <w:t>Açıklama</w:t>
            </w:r>
          </w:p>
        </w:tc>
        <w:tc>
          <w:tcPr>
            <w:tcW w:w="1134" w:type="dxa"/>
            <w:tcBorders>
              <w:top w:val="single" w:sz="18" w:space="0" w:color="0455A6"/>
              <w:left w:val="nil"/>
              <w:bottom w:val="single" w:sz="2" w:space="0" w:color="0455A6"/>
              <w:right w:val="nil"/>
            </w:tcBorders>
            <w:shd w:val="clear" w:color="auto" w:fill="DAEEF3" w:themeFill="accent5" w:themeFillTint="33"/>
            <w:vAlign w:val="center"/>
            <w:hideMark/>
          </w:tcPr>
          <w:p w:rsidR="003D38B9" w:rsidRPr="003D38B9" w:rsidRDefault="003D38B9" w:rsidP="003D38B9">
            <w:pPr>
              <w:jc w:val="center"/>
              <w:rPr>
                <w:b/>
                <w:bCs/>
                <w:color w:val="17365D" w:themeColor="text2" w:themeShade="BF"/>
                <w:lang w:val="tr-TR"/>
              </w:rPr>
            </w:pPr>
            <w:r w:rsidRPr="003D38B9">
              <w:rPr>
                <w:b/>
                <w:bCs/>
                <w:color w:val="17365D" w:themeColor="text2" w:themeShade="BF"/>
                <w:spacing w:val="-2"/>
                <w:lang w:val="tr-TR"/>
              </w:rPr>
              <w:t>%</w:t>
            </w:r>
          </w:p>
        </w:tc>
      </w:tr>
      <w:tr w:rsidR="003D38B9" w:rsidRPr="003D38B9" w:rsidTr="003D38B9">
        <w:trPr>
          <w:trHeight w:val="397"/>
          <w:jc w:val="center"/>
        </w:trPr>
        <w:sdt>
          <w:sdtPr>
            <w:rPr>
              <w:b/>
              <w:bCs/>
              <w:color w:val="17365D" w:themeColor="text2" w:themeShade="BF"/>
              <w:sz w:val="20"/>
              <w:szCs w:val="20"/>
              <w:lang w:val="tr-TR"/>
            </w:rPr>
            <w:id w:val="-1184590319"/>
            <w:placeholder>
              <w:docPart w:val="FB68BE08F2D94472BF3884460822AAD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tcBorders>
                  <w:top w:val="single" w:sz="2" w:space="0" w:color="0455A6"/>
                  <w:left w:val="nil"/>
                  <w:bottom w:val="single" w:sz="2" w:space="0" w:color="0455A6"/>
                  <w:right w:val="nil"/>
                </w:tcBorders>
                <w:vAlign w:val="center"/>
                <w:hideMark/>
              </w:tcPr>
              <w:p w:rsidR="003D38B9" w:rsidRPr="003D38B9" w:rsidRDefault="003D38B9" w:rsidP="003D38B9">
                <w:pPr>
                  <w:ind w:left="170"/>
                  <w:jc w:val="both"/>
                  <w:rPr>
                    <w:b/>
                    <w:bCs/>
                    <w:color w:val="17365D" w:themeColor="text2" w:themeShade="BF"/>
                    <w:sz w:val="20"/>
                    <w:szCs w:val="20"/>
                    <w:lang w:val="tr-TR"/>
                  </w:rPr>
                </w:pPr>
                <w:r w:rsidRPr="003D38B9">
                  <w:rPr>
                    <w:b/>
                    <w:bCs/>
                    <w:color w:val="17365D" w:themeColor="text2" w:themeShade="BF"/>
                    <w:sz w:val="20"/>
                    <w:szCs w:val="20"/>
                    <w:lang w:val="tr-TR"/>
                  </w:rPr>
                  <w:t>Ara Sınav</w:t>
                </w:r>
              </w:p>
            </w:tc>
          </w:sdtContent>
        </w:sdt>
        <w:tc>
          <w:tcPr>
            <w:tcW w:w="6379" w:type="dxa"/>
            <w:tcBorders>
              <w:top w:val="single" w:sz="2" w:space="0" w:color="0455A6"/>
              <w:left w:val="nil"/>
              <w:bottom w:val="single" w:sz="2" w:space="0" w:color="0455A6"/>
              <w:right w:val="nil"/>
            </w:tcBorders>
            <w:vAlign w:val="center"/>
            <w:hideMark/>
          </w:tcPr>
          <w:p w:rsidR="003D38B9" w:rsidRPr="003D38B9" w:rsidRDefault="003D38B9" w:rsidP="00F14286">
            <w:pPr>
              <w:spacing w:before="60" w:after="60"/>
              <w:jc w:val="both"/>
              <w:rPr>
                <w:color w:val="17365D" w:themeColor="text2" w:themeShade="BF"/>
                <w:spacing w:val="-2"/>
                <w:sz w:val="20"/>
                <w:szCs w:val="20"/>
                <w:lang w:val="tr-TR"/>
              </w:rPr>
            </w:pPr>
            <w:r w:rsidRPr="003D38B9">
              <w:rPr>
                <w:color w:val="17365D" w:themeColor="text2" w:themeShade="BF"/>
                <w:spacing w:val="-2"/>
                <w:sz w:val="20"/>
                <w:szCs w:val="20"/>
              </w:rPr>
              <w:t>Ara sınav, ilk 7 haftanın ders konularını kapsayacak şekilde düzenlenecektir. Sınavda toplam 20</w:t>
            </w:r>
            <w:r w:rsidR="00F14286">
              <w:rPr>
                <w:color w:val="17365D" w:themeColor="text2" w:themeShade="BF"/>
                <w:spacing w:val="-2"/>
                <w:sz w:val="20"/>
                <w:szCs w:val="20"/>
              </w:rPr>
              <w:t>-40 soru yer alacak ve 25-50</w:t>
            </w:r>
            <w:r w:rsidRPr="003D38B9">
              <w:rPr>
                <w:color w:val="17365D" w:themeColor="text2" w:themeShade="BF"/>
                <w:spacing w:val="-2"/>
                <w:sz w:val="20"/>
                <w:szCs w:val="20"/>
              </w:rPr>
              <w:t xml:space="preserve"> dakika süre verilecektir. Sınav, test formatında hazırlanan sorulardan oluşacaktır. Bu nedenle, ders notlarınızı ve konu özetlerinizi gözden geçirmeniz, özellikle derslerde işlenen temel kavramlar, teoriler ve analiz edilen örnekler üzerinde yoğunlaşmanız önemlidir. Ayrıca, konuların birbirleriyle ilişkilerini anlamaya çalışarak, genel bir kavrayış geliştirebilirsiniz. Zaman yönetimi açısından, soruları dikkatli ve hızlı bir şekilde değerlendirmeniz önerilir.</w:t>
            </w:r>
          </w:p>
        </w:tc>
        <w:tc>
          <w:tcPr>
            <w:tcW w:w="1134" w:type="dxa"/>
            <w:tcBorders>
              <w:top w:val="single" w:sz="2" w:space="0" w:color="0455A6"/>
              <w:left w:val="nil"/>
              <w:bottom w:val="single" w:sz="2" w:space="0" w:color="0455A6"/>
              <w:right w:val="nil"/>
            </w:tcBorders>
            <w:vAlign w:val="center"/>
            <w:hideMark/>
          </w:tcPr>
          <w:p w:rsidR="003D38B9" w:rsidRPr="003D38B9" w:rsidRDefault="002068BD" w:rsidP="003D38B9">
            <w:pPr>
              <w:jc w:val="center"/>
              <w:rPr>
                <w:color w:val="17365D" w:themeColor="text2" w:themeShade="BF"/>
                <w:spacing w:val="-2"/>
                <w:sz w:val="20"/>
                <w:szCs w:val="20"/>
                <w:lang w:val="tr-TR"/>
              </w:rPr>
            </w:pPr>
            <w:r>
              <w:rPr>
                <w:color w:val="17365D" w:themeColor="text2" w:themeShade="BF"/>
                <w:spacing w:val="-2"/>
                <w:sz w:val="20"/>
                <w:szCs w:val="20"/>
                <w:lang w:val="tr-TR"/>
              </w:rPr>
              <w:t>4</w:t>
            </w:r>
            <w:r w:rsidR="003D38B9" w:rsidRPr="003D38B9">
              <w:rPr>
                <w:color w:val="17365D" w:themeColor="text2" w:themeShade="BF"/>
                <w:spacing w:val="-2"/>
                <w:sz w:val="20"/>
                <w:szCs w:val="20"/>
                <w:lang w:val="tr-TR"/>
              </w:rPr>
              <w:t>0</w:t>
            </w:r>
          </w:p>
        </w:tc>
      </w:tr>
      <w:tr w:rsidR="003D38B9" w:rsidRPr="003D38B9" w:rsidTr="003D38B9">
        <w:trPr>
          <w:trHeight w:val="397"/>
          <w:jc w:val="center"/>
        </w:trPr>
        <w:sdt>
          <w:sdtPr>
            <w:rPr>
              <w:b/>
              <w:bCs/>
              <w:color w:val="17365D" w:themeColor="text2" w:themeShade="BF"/>
              <w:sz w:val="20"/>
              <w:szCs w:val="20"/>
              <w:lang w:val="tr-TR"/>
            </w:rPr>
            <w:id w:val="-1869592876"/>
            <w:placeholder>
              <w:docPart w:val="C3691C68F4734FBBB62FCF2E041CB4D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tcBorders>
                  <w:top w:val="single" w:sz="2" w:space="0" w:color="0455A6"/>
                  <w:left w:val="nil"/>
                  <w:bottom w:val="single" w:sz="2" w:space="0" w:color="0455A6"/>
                  <w:right w:val="nil"/>
                </w:tcBorders>
                <w:vAlign w:val="center"/>
                <w:hideMark/>
              </w:tcPr>
              <w:p w:rsidR="003D38B9" w:rsidRPr="003D38B9" w:rsidRDefault="003D38B9" w:rsidP="003D38B9">
                <w:pPr>
                  <w:ind w:left="170"/>
                  <w:jc w:val="both"/>
                  <w:rPr>
                    <w:b/>
                    <w:bCs/>
                    <w:color w:val="17365D" w:themeColor="text2" w:themeShade="BF"/>
                    <w:sz w:val="20"/>
                    <w:szCs w:val="20"/>
                    <w:lang w:val="tr-TR"/>
                  </w:rPr>
                </w:pPr>
                <w:r w:rsidRPr="003D38B9">
                  <w:rPr>
                    <w:b/>
                    <w:bCs/>
                    <w:color w:val="17365D" w:themeColor="text2" w:themeShade="BF"/>
                    <w:sz w:val="20"/>
                    <w:szCs w:val="20"/>
                    <w:lang w:val="tr-TR"/>
                  </w:rPr>
                  <w:t>Ödev</w:t>
                </w:r>
              </w:p>
            </w:tc>
          </w:sdtContent>
        </w:sdt>
        <w:tc>
          <w:tcPr>
            <w:tcW w:w="6379" w:type="dxa"/>
            <w:tcBorders>
              <w:top w:val="single" w:sz="2" w:space="0" w:color="0455A6"/>
              <w:left w:val="nil"/>
              <w:bottom w:val="single" w:sz="2" w:space="0" w:color="0455A6"/>
              <w:right w:val="nil"/>
            </w:tcBorders>
            <w:vAlign w:val="center"/>
            <w:hideMark/>
          </w:tcPr>
          <w:p w:rsidR="003D38B9" w:rsidRPr="003D38B9" w:rsidRDefault="003D38B9" w:rsidP="00F14286">
            <w:pPr>
              <w:spacing w:before="60" w:after="60"/>
              <w:jc w:val="both"/>
              <w:rPr>
                <w:color w:val="17365D" w:themeColor="text2" w:themeShade="BF"/>
                <w:spacing w:val="-2"/>
                <w:sz w:val="20"/>
                <w:szCs w:val="20"/>
                <w:lang w:val="tr-TR"/>
              </w:rPr>
            </w:pPr>
            <w:r w:rsidRPr="003D38B9">
              <w:rPr>
                <w:color w:val="17365D" w:themeColor="text2" w:themeShade="BF"/>
                <w:spacing w:val="-2"/>
                <w:sz w:val="20"/>
                <w:szCs w:val="20"/>
              </w:rPr>
              <w:t>Öğrencilerin ders öncesinde verilen görevleri eksiksiz ve zamanında yerine getirmesi, öğrenme sürecine aktif katılımlarını teşvik etmek ve derse hazırlıklı gelmelerini sağlamak amacıyla değerlendirmeye alınacaktır. Bu durum, öğrencilerin ders içeriğine daha etkin bir şekilde dahil olmalarını sağlamak ve öğrenme sürecini güçlendirmek için önemlidir. Görevlerin zamanında ve düzgün bir şekilde tamamlanması, dersin verimli geçmesi açısından büyük rol oynamaktadır.</w:t>
            </w:r>
          </w:p>
        </w:tc>
        <w:tc>
          <w:tcPr>
            <w:tcW w:w="1134" w:type="dxa"/>
            <w:tcBorders>
              <w:top w:val="single" w:sz="2" w:space="0" w:color="0455A6"/>
              <w:left w:val="nil"/>
              <w:bottom w:val="single" w:sz="2" w:space="0" w:color="0455A6"/>
              <w:right w:val="nil"/>
            </w:tcBorders>
            <w:vAlign w:val="center"/>
            <w:hideMark/>
          </w:tcPr>
          <w:p w:rsidR="003D38B9" w:rsidRPr="003D38B9" w:rsidRDefault="002068BD" w:rsidP="003D38B9">
            <w:pPr>
              <w:jc w:val="center"/>
              <w:rPr>
                <w:color w:val="17365D" w:themeColor="text2" w:themeShade="BF"/>
                <w:spacing w:val="-2"/>
                <w:sz w:val="20"/>
                <w:szCs w:val="20"/>
                <w:lang w:val="tr-TR"/>
              </w:rPr>
            </w:pPr>
            <w:r>
              <w:rPr>
                <w:color w:val="17365D" w:themeColor="text2" w:themeShade="BF"/>
                <w:spacing w:val="-2"/>
                <w:sz w:val="20"/>
                <w:szCs w:val="20"/>
                <w:lang w:val="tr-TR"/>
              </w:rPr>
              <w:t>-</w:t>
            </w:r>
          </w:p>
        </w:tc>
      </w:tr>
      <w:tr w:rsidR="003D38B9" w:rsidRPr="003D38B9" w:rsidTr="003D38B9">
        <w:trPr>
          <w:trHeight w:val="397"/>
          <w:jc w:val="center"/>
        </w:trPr>
        <w:sdt>
          <w:sdtPr>
            <w:rPr>
              <w:b/>
              <w:bCs/>
              <w:color w:val="17365D" w:themeColor="text2" w:themeShade="BF"/>
              <w:sz w:val="20"/>
              <w:szCs w:val="20"/>
              <w:lang w:val="tr-TR"/>
            </w:rPr>
            <w:id w:val="533620956"/>
            <w:placeholder>
              <w:docPart w:val="E3DB2D7EF91F4B44A27521E92C36215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tcBorders>
                  <w:top w:val="single" w:sz="2" w:space="0" w:color="0455A6"/>
                  <w:left w:val="nil"/>
                  <w:bottom w:val="single" w:sz="2" w:space="0" w:color="0455A6"/>
                  <w:right w:val="nil"/>
                </w:tcBorders>
                <w:vAlign w:val="center"/>
                <w:hideMark/>
              </w:tcPr>
              <w:p w:rsidR="003D38B9" w:rsidRPr="003D38B9" w:rsidRDefault="003D38B9" w:rsidP="003D38B9">
                <w:pPr>
                  <w:ind w:left="170"/>
                  <w:jc w:val="both"/>
                  <w:rPr>
                    <w:b/>
                    <w:bCs/>
                    <w:color w:val="17365D" w:themeColor="text2" w:themeShade="BF"/>
                    <w:sz w:val="20"/>
                    <w:szCs w:val="20"/>
                    <w:lang w:val="tr-TR"/>
                  </w:rPr>
                </w:pPr>
                <w:r w:rsidRPr="003D38B9">
                  <w:rPr>
                    <w:b/>
                    <w:bCs/>
                    <w:color w:val="17365D" w:themeColor="text2" w:themeShade="BF"/>
                    <w:sz w:val="20"/>
                    <w:szCs w:val="20"/>
                    <w:lang w:val="tr-TR"/>
                  </w:rPr>
                  <w:t>Final</w:t>
                </w:r>
              </w:p>
            </w:tc>
          </w:sdtContent>
        </w:sdt>
        <w:tc>
          <w:tcPr>
            <w:tcW w:w="6379" w:type="dxa"/>
            <w:tcBorders>
              <w:top w:val="single" w:sz="2" w:space="0" w:color="0455A6"/>
              <w:left w:val="nil"/>
              <w:bottom w:val="single" w:sz="2" w:space="0" w:color="0455A6"/>
              <w:right w:val="nil"/>
            </w:tcBorders>
            <w:vAlign w:val="center"/>
            <w:hideMark/>
          </w:tcPr>
          <w:p w:rsidR="003D38B9" w:rsidRPr="003D38B9" w:rsidRDefault="003D38B9" w:rsidP="00F14286">
            <w:pPr>
              <w:spacing w:before="60" w:after="60"/>
              <w:jc w:val="both"/>
              <w:rPr>
                <w:color w:val="17365D" w:themeColor="text2" w:themeShade="BF"/>
                <w:spacing w:val="-2"/>
                <w:sz w:val="20"/>
                <w:szCs w:val="20"/>
                <w:lang w:val="tr-TR"/>
              </w:rPr>
            </w:pPr>
            <w:r w:rsidRPr="003D38B9">
              <w:rPr>
                <w:color w:val="17365D" w:themeColor="text2" w:themeShade="BF"/>
                <w:spacing w:val="-2"/>
                <w:sz w:val="20"/>
                <w:szCs w:val="20"/>
              </w:rPr>
              <w:t>Final sınavı, dönem boyunca işlenen tüm 14 haftalık ders konularını kapsayacaktır ve bu kapsam, ara sınavdan sonraki konuları da içermektedir. Final sınavında 20-</w:t>
            </w:r>
            <w:r w:rsidR="00F14286">
              <w:rPr>
                <w:color w:val="17365D" w:themeColor="text2" w:themeShade="BF"/>
                <w:spacing w:val="-2"/>
                <w:sz w:val="20"/>
                <w:szCs w:val="20"/>
              </w:rPr>
              <w:t>40</w:t>
            </w:r>
            <w:r w:rsidRPr="003D38B9">
              <w:rPr>
                <w:color w:val="17365D" w:themeColor="text2" w:themeShade="BF"/>
                <w:spacing w:val="-2"/>
                <w:sz w:val="20"/>
                <w:szCs w:val="20"/>
              </w:rPr>
              <w:t xml:space="preserve"> soruluk bir test uygulanacak olup, öğrenciler için </w:t>
            </w:r>
            <w:r w:rsidR="00F14286">
              <w:rPr>
                <w:color w:val="17365D" w:themeColor="text2" w:themeShade="BF"/>
                <w:spacing w:val="-2"/>
                <w:sz w:val="20"/>
                <w:szCs w:val="20"/>
              </w:rPr>
              <w:t>25-</w:t>
            </w:r>
            <w:r w:rsidRPr="003D38B9">
              <w:rPr>
                <w:color w:val="17365D" w:themeColor="text2" w:themeShade="BF"/>
                <w:spacing w:val="-2"/>
                <w:sz w:val="20"/>
                <w:szCs w:val="20"/>
              </w:rPr>
              <w:t>5</w:t>
            </w:r>
            <w:r w:rsidR="00F14286">
              <w:rPr>
                <w:color w:val="17365D" w:themeColor="text2" w:themeShade="BF"/>
                <w:spacing w:val="-2"/>
                <w:sz w:val="20"/>
                <w:szCs w:val="20"/>
              </w:rPr>
              <w:t>0</w:t>
            </w:r>
            <w:r w:rsidRPr="003D38B9">
              <w:rPr>
                <w:color w:val="17365D" w:themeColor="text2" w:themeShade="BF"/>
                <w:spacing w:val="-2"/>
                <w:sz w:val="20"/>
                <w:szCs w:val="20"/>
              </w:rPr>
              <w:t xml:space="preserve"> dakika süre verilecektir. Final sınavına hazırlanırken, hem ara sınav kapsamındaki konuları hem de son 7 haftada işlenen dersleri gözden geçirmeniz büyük önem taşımaktadır. Bu husus, sınavda başarı sağlamak için tüm ders konularını kavrayışınızı pekiştirmenize yardımcı olacaktır.</w:t>
            </w:r>
          </w:p>
        </w:tc>
        <w:tc>
          <w:tcPr>
            <w:tcW w:w="1134" w:type="dxa"/>
            <w:vMerge w:val="restart"/>
            <w:tcBorders>
              <w:top w:val="single" w:sz="2" w:space="0" w:color="0455A6"/>
              <w:left w:val="nil"/>
              <w:bottom w:val="single" w:sz="2" w:space="0" w:color="0455A6"/>
              <w:right w:val="nil"/>
            </w:tcBorders>
            <w:vAlign w:val="center"/>
            <w:hideMark/>
          </w:tcPr>
          <w:p w:rsidR="003D38B9" w:rsidRPr="003D38B9" w:rsidRDefault="003D38B9" w:rsidP="003D38B9">
            <w:pPr>
              <w:jc w:val="center"/>
              <w:rPr>
                <w:color w:val="17365D" w:themeColor="text2" w:themeShade="BF"/>
                <w:spacing w:val="-2"/>
                <w:sz w:val="20"/>
                <w:szCs w:val="20"/>
                <w:lang w:val="tr-TR"/>
              </w:rPr>
            </w:pPr>
            <w:r w:rsidRPr="003D38B9">
              <w:rPr>
                <w:color w:val="17365D" w:themeColor="text2" w:themeShade="BF"/>
                <w:spacing w:val="-2"/>
                <w:sz w:val="20"/>
                <w:szCs w:val="20"/>
                <w:lang w:val="tr-TR"/>
              </w:rPr>
              <w:t>60</w:t>
            </w:r>
          </w:p>
        </w:tc>
      </w:tr>
      <w:tr w:rsidR="003D38B9" w:rsidRPr="003D38B9" w:rsidTr="003D38B9">
        <w:trPr>
          <w:trHeight w:val="397"/>
          <w:jc w:val="center"/>
        </w:trPr>
        <w:sdt>
          <w:sdtPr>
            <w:rPr>
              <w:b/>
              <w:bCs/>
              <w:color w:val="17365D" w:themeColor="text2" w:themeShade="BF"/>
              <w:sz w:val="20"/>
              <w:szCs w:val="20"/>
              <w:lang w:val="tr-TR"/>
            </w:rPr>
            <w:id w:val="-726221682"/>
            <w:placeholder>
              <w:docPart w:val="E58DD332516840C7864D9298CD76594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tcBorders>
                  <w:top w:val="single" w:sz="2" w:space="0" w:color="0455A6"/>
                  <w:left w:val="nil"/>
                  <w:bottom w:val="single" w:sz="2" w:space="0" w:color="0455A6"/>
                  <w:right w:val="nil"/>
                </w:tcBorders>
                <w:vAlign w:val="center"/>
                <w:hideMark/>
              </w:tcPr>
              <w:p w:rsidR="003D38B9" w:rsidRPr="003D38B9" w:rsidRDefault="003D38B9" w:rsidP="003D38B9">
                <w:pPr>
                  <w:ind w:left="170"/>
                  <w:jc w:val="both"/>
                  <w:rPr>
                    <w:b/>
                    <w:bCs/>
                    <w:color w:val="17365D" w:themeColor="text2" w:themeShade="BF"/>
                    <w:sz w:val="20"/>
                    <w:szCs w:val="20"/>
                    <w:lang w:val="tr-TR"/>
                  </w:rPr>
                </w:pPr>
                <w:r w:rsidRPr="003D38B9">
                  <w:rPr>
                    <w:b/>
                    <w:bCs/>
                    <w:color w:val="17365D" w:themeColor="text2" w:themeShade="BF"/>
                    <w:sz w:val="20"/>
                    <w:szCs w:val="20"/>
                    <w:lang w:val="tr-TR"/>
                  </w:rPr>
                  <w:t>Bütünleme</w:t>
                </w:r>
              </w:p>
            </w:tc>
          </w:sdtContent>
        </w:sdt>
        <w:tc>
          <w:tcPr>
            <w:tcW w:w="6379" w:type="dxa"/>
            <w:tcBorders>
              <w:top w:val="single" w:sz="2" w:space="0" w:color="0455A6"/>
              <w:left w:val="nil"/>
              <w:bottom w:val="single" w:sz="2" w:space="0" w:color="0455A6"/>
              <w:right w:val="nil"/>
            </w:tcBorders>
            <w:vAlign w:val="center"/>
            <w:hideMark/>
          </w:tcPr>
          <w:p w:rsidR="003D38B9" w:rsidRPr="003D38B9" w:rsidRDefault="003D38B9" w:rsidP="003D38B9">
            <w:pPr>
              <w:spacing w:before="60" w:after="60"/>
              <w:jc w:val="both"/>
              <w:rPr>
                <w:color w:val="17365D" w:themeColor="text2" w:themeShade="BF"/>
                <w:sz w:val="20"/>
                <w:szCs w:val="20"/>
                <w:lang w:val="tr-TR"/>
              </w:rPr>
            </w:pPr>
            <w:r w:rsidRPr="003D38B9">
              <w:rPr>
                <w:color w:val="17365D" w:themeColor="text2" w:themeShade="BF"/>
                <w:sz w:val="20"/>
                <w:szCs w:val="20"/>
                <w:lang w:val="tr-TR"/>
              </w:rPr>
              <w:t xml:space="preserve">Final sınavının telafisi niteliğinde olup, </w:t>
            </w:r>
            <w:r w:rsidR="00F14286">
              <w:rPr>
                <w:b/>
                <w:bCs/>
                <w:color w:val="17365D" w:themeColor="text2" w:themeShade="BF"/>
                <w:sz w:val="20"/>
                <w:szCs w:val="20"/>
                <w:lang w:val="tr-TR"/>
              </w:rPr>
              <w:t>klasik</w:t>
            </w:r>
            <w:r w:rsidRPr="003D38B9">
              <w:rPr>
                <w:b/>
                <w:bCs/>
                <w:color w:val="17365D" w:themeColor="text2" w:themeShade="BF"/>
                <w:sz w:val="20"/>
                <w:szCs w:val="20"/>
                <w:lang w:val="tr-TR"/>
              </w:rPr>
              <w:t xml:space="preserve"> sınav formatında </w:t>
            </w:r>
            <w:r w:rsidRPr="003D38B9">
              <w:rPr>
                <w:color w:val="17365D" w:themeColor="text2" w:themeShade="BF"/>
                <w:sz w:val="20"/>
                <w:szCs w:val="20"/>
                <w:lang w:val="tr-TR"/>
              </w:rPr>
              <w:t>yapılacak</w:t>
            </w:r>
          </w:p>
          <w:p w:rsidR="003D38B9" w:rsidRPr="003D38B9" w:rsidRDefault="003D38B9" w:rsidP="003D38B9">
            <w:pPr>
              <w:spacing w:before="60" w:after="60"/>
              <w:jc w:val="both"/>
              <w:rPr>
                <w:color w:val="17365D" w:themeColor="text2" w:themeShade="BF"/>
                <w:sz w:val="20"/>
                <w:szCs w:val="20"/>
                <w:lang w:val="tr-TR"/>
              </w:rPr>
            </w:pPr>
            <w:proofErr w:type="gramStart"/>
            <w:r w:rsidRPr="003D38B9">
              <w:rPr>
                <w:color w:val="17365D" w:themeColor="text2" w:themeShade="BF"/>
                <w:sz w:val="20"/>
                <w:szCs w:val="20"/>
                <w:lang w:val="tr-TR"/>
              </w:rPr>
              <w:t>ve</w:t>
            </w:r>
            <w:proofErr w:type="gramEnd"/>
            <w:r w:rsidRPr="003D38B9">
              <w:rPr>
                <w:color w:val="17365D" w:themeColor="text2" w:themeShade="BF"/>
                <w:sz w:val="20"/>
                <w:szCs w:val="20"/>
                <w:lang w:val="tr-TR"/>
              </w:rPr>
              <w:t xml:space="preserve"> </w:t>
            </w:r>
            <w:r w:rsidRPr="003D38B9">
              <w:rPr>
                <w:b/>
                <w:bCs/>
                <w:color w:val="17365D" w:themeColor="text2" w:themeShade="BF"/>
                <w:sz w:val="20"/>
                <w:szCs w:val="20"/>
                <w:lang w:val="tr-TR"/>
              </w:rPr>
              <w:t xml:space="preserve">45 dakika </w:t>
            </w:r>
            <w:r w:rsidRPr="003D38B9">
              <w:rPr>
                <w:color w:val="17365D" w:themeColor="text2" w:themeShade="BF"/>
                <w:sz w:val="20"/>
                <w:szCs w:val="20"/>
                <w:lang w:val="tr-TR"/>
              </w:rPr>
              <w:t>sürecektir.</w:t>
            </w:r>
          </w:p>
        </w:tc>
        <w:tc>
          <w:tcPr>
            <w:tcW w:w="1134" w:type="dxa"/>
            <w:vMerge/>
            <w:tcBorders>
              <w:top w:val="single" w:sz="2" w:space="0" w:color="0455A6"/>
              <w:left w:val="nil"/>
              <w:bottom w:val="single" w:sz="2" w:space="0" w:color="0455A6"/>
              <w:right w:val="nil"/>
            </w:tcBorders>
            <w:vAlign w:val="center"/>
            <w:hideMark/>
          </w:tcPr>
          <w:p w:rsidR="003D38B9" w:rsidRPr="003D38B9" w:rsidRDefault="003D38B9" w:rsidP="003D38B9">
            <w:pPr>
              <w:rPr>
                <w:color w:val="17365D" w:themeColor="text2" w:themeShade="BF"/>
                <w:spacing w:val="-2"/>
                <w:sz w:val="20"/>
                <w:szCs w:val="20"/>
                <w:lang w:val="tr-TR"/>
              </w:rPr>
            </w:pPr>
          </w:p>
        </w:tc>
      </w:tr>
      <w:tr w:rsidR="003D38B9" w:rsidRPr="003D38B9" w:rsidTr="003D38B9">
        <w:trPr>
          <w:trHeight w:val="397"/>
          <w:jc w:val="center"/>
        </w:trPr>
        <w:tc>
          <w:tcPr>
            <w:tcW w:w="8758" w:type="dxa"/>
            <w:gridSpan w:val="2"/>
            <w:tcBorders>
              <w:top w:val="single" w:sz="2" w:space="0" w:color="0455A6"/>
              <w:left w:val="nil"/>
              <w:bottom w:val="single" w:sz="2" w:space="0" w:color="0455A6"/>
              <w:right w:val="nil"/>
            </w:tcBorders>
            <w:vAlign w:val="center"/>
            <w:hideMark/>
          </w:tcPr>
          <w:p w:rsidR="003D38B9" w:rsidRPr="003D38B9" w:rsidRDefault="003D38B9" w:rsidP="003D38B9">
            <w:pPr>
              <w:spacing w:before="60" w:after="60"/>
              <w:jc w:val="right"/>
              <w:rPr>
                <w:color w:val="17365D" w:themeColor="text2" w:themeShade="BF"/>
                <w:sz w:val="20"/>
                <w:szCs w:val="20"/>
                <w:lang w:val="tr-TR"/>
              </w:rPr>
            </w:pPr>
            <w:r w:rsidRPr="003D38B9">
              <w:rPr>
                <w:b/>
                <w:bCs/>
                <w:color w:val="17365D" w:themeColor="text2" w:themeShade="BF"/>
                <w:spacing w:val="-2"/>
                <w:sz w:val="20"/>
                <w:szCs w:val="20"/>
                <w:lang w:val="tr-TR"/>
              </w:rPr>
              <w:t>Toplam</w:t>
            </w:r>
          </w:p>
        </w:tc>
        <w:tc>
          <w:tcPr>
            <w:tcW w:w="1134" w:type="dxa"/>
            <w:tcBorders>
              <w:top w:val="single" w:sz="2" w:space="0" w:color="0455A6"/>
              <w:left w:val="nil"/>
              <w:bottom w:val="single" w:sz="2" w:space="0" w:color="0455A6"/>
              <w:right w:val="nil"/>
            </w:tcBorders>
            <w:vAlign w:val="center"/>
            <w:hideMark/>
          </w:tcPr>
          <w:p w:rsidR="003D38B9" w:rsidRPr="003D38B9" w:rsidRDefault="003D38B9" w:rsidP="003D38B9">
            <w:pPr>
              <w:jc w:val="center"/>
              <w:rPr>
                <w:color w:val="17365D" w:themeColor="text2" w:themeShade="BF"/>
                <w:spacing w:val="-2"/>
                <w:sz w:val="20"/>
                <w:szCs w:val="20"/>
                <w:lang w:val="tr-TR"/>
              </w:rPr>
            </w:pPr>
            <w:r w:rsidRPr="003D38B9">
              <w:rPr>
                <w:b/>
                <w:bCs/>
                <w:color w:val="17365D" w:themeColor="text2" w:themeShade="BF"/>
                <w:spacing w:val="-2"/>
                <w:sz w:val="20"/>
                <w:szCs w:val="20"/>
                <w:lang w:val="tr-TR"/>
              </w:rPr>
              <w:t>100</w:t>
            </w:r>
          </w:p>
        </w:tc>
      </w:tr>
      <w:tr w:rsidR="003D38B9" w:rsidRPr="003D38B9" w:rsidTr="003D38B9">
        <w:trPr>
          <w:trHeight w:val="397"/>
          <w:jc w:val="center"/>
        </w:trPr>
        <w:tc>
          <w:tcPr>
            <w:tcW w:w="2379" w:type="dxa"/>
            <w:tcBorders>
              <w:top w:val="single" w:sz="2" w:space="0" w:color="0455A6"/>
              <w:left w:val="nil"/>
              <w:bottom w:val="single" w:sz="18" w:space="0" w:color="0455A6"/>
              <w:right w:val="nil"/>
            </w:tcBorders>
            <w:vAlign w:val="center"/>
            <w:hideMark/>
          </w:tcPr>
          <w:p w:rsidR="003D38B9" w:rsidRPr="003D38B9" w:rsidRDefault="003D38B9" w:rsidP="003D38B9">
            <w:pPr>
              <w:ind w:left="170"/>
              <w:jc w:val="both"/>
              <w:rPr>
                <w:b/>
                <w:bCs/>
                <w:color w:val="17365D" w:themeColor="text2" w:themeShade="BF"/>
                <w:sz w:val="20"/>
                <w:szCs w:val="20"/>
                <w:lang w:val="tr-TR"/>
              </w:rPr>
            </w:pPr>
            <w:r w:rsidRPr="003D38B9">
              <w:rPr>
                <w:b/>
                <w:bCs/>
                <w:color w:val="17365D" w:themeColor="text2" w:themeShade="BF"/>
                <w:sz w:val="20"/>
                <w:szCs w:val="20"/>
                <w:lang w:val="tr-TR"/>
              </w:rPr>
              <w:t>Harf Notu</w:t>
            </w:r>
          </w:p>
        </w:tc>
        <w:tc>
          <w:tcPr>
            <w:tcW w:w="6379" w:type="dxa"/>
            <w:tcBorders>
              <w:top w:val="single" w:sz="2" w:space="0" w:color="0455A6"/>
              <w:left w:val="nil"/>
              <w:bottom w:val="single" w:sz="18" w:space="0" w:color="0455A6"/>
              <w:right w:val="nil"/>
            </w:tcBorders>
            <w:vAlign w:val="center"/>
            <w:hideMark/>
          </w:tcPr>
          <w:p w:rsidR="003D38B9" w:rsidRPr="003D38B9" w:rsidRDefault="003D38B9" w:rsidP="00F14286">
            <w:pPr>
              <w:spacing w:before="60" w:after="60"/>
              <w:jc w:val="both"/>
              <w:rPr>
                <w:color w:val="17365D" w:themeColor="text2" w:themeShade="BF"/>
                <w:sz w:val="20"/>
                <w:szCs w:val="20"/>
                <w:lang w:val="tr-TR"/>
              </w:rPr>
            </w:pPr>
            <w:r w:rsidRPr="003D38B9">
              <w:rPr>
                <w:color w:val="17365D" w:themeColor="text2" w:themeShade="BF"/>
                <w:sz w:val="20"/>
                <w:szCs w:val="20"/>
                <w:lang w:val="tr-TR"/>
              </w:rPr>
              <w:t>AA: 8</w:t>
            </w:r>
            <w:r w:rsidR="00F14286">
              <w:rPr>
                <w:color w:val="17365D" w:themeColor="text2" w:themeShade="BF"/>
                <w:sz w:val="20"/>
                <w:szCs w:val="20"/>
                <w:lang w:val="tr-TR"/>
              </w:rPr>
              <w:t>5</w:t>
            </w:r>
            <w:r w:rsidRPr="003D38B9">
              <w:rPr>
                <w:color w:val="17365D" w:themeColor="text2" w:themeShade="BF"/>
                <w:sz w:val="20"/>
                <w:szCs w:val="20"/>
                <w:lang w:val="tr-TR"/>
              </w:rPr>
              <w:t xml:space="preserve">  / BA: </w:t>
            </w:r>
            <w:r w:rsidR="00F14286">
              <w:rPr>
                <w:color w:val="17365D" w:themeColor="text2" w:themeShade="BF"/>
                <w:sz w:val="20"/>
                <w:szCs w:val="20"/>
                <w:lang w:val="tr-TR"/>
              </w:rPr>
              <w:t>80</w:t>
            </w:r>
            <w:r w:rsidRPr="003D38B9">
              <w:rPr>
                <w:color w:val="17365D" w:themeColor="text2" w:themeShade="BF"/>
                <w:sz w:val="20"/>
                <w:szCs w:val="20"/>
                <w:lang w:val="tr-TR"/>
              </w:rPr>
              <w:t xml:space="preserve">  / BB: 70  / CB: 60  / CC:  55 / DC: 50  / DD:   45</w:t>
            </w:r>
          </w:p>
        </w:tc>
        <w:tc>
          <w:tcPr>
            <w:tcW w:w="1134" w:type="dxa"/>
            <w:tcBorders>
              <w:top w:val="single" w:sz="2" w:space="0" w:color="0455A6"/>
              <w:left w:val="nil"/>
              <w:bottom w:val="single" w:sz="18" w:space="0" w:color="0455A6"/>
              <w:right w:val="nil"/>
            </w:tcBorders>
            <w:vAlign w:val="center"/>
          </w:tcPr>
          <w:p w:rsidR="003D38B9" w:rsidRPr="003D38B9" w:rsidRDefault="003D38B9" w:rsidP="003D38B9">
            <w:pPr>
              <w:jc w:val="center"/>
              <w:rPr>
                <w:color w:val="17365D" w:themeColor="text2" w:themeShade="BF"/>
                <w:spacing w:val="-2"/>
                <w:sz w:val="20"/>
                <w:szCs w:val="20"/>
                <w:lang w:val="tr-TR"/>
              </w:rPr>
            </w:pPr>
          </w:p>
        </w:tc>
      </w:tr>
    </w:tbl>
    <w:p w:rsidR="003D38B9" w:rsidRPr="003D38B9" w:rsidRDefault="003D38B9" w:rsidP="003D38B9">
      <w:pPr>
        <w:widowControl/>
        <w:autoSpaceDE/>
        <w:autoSpaceDN/>
        <w:rPr>
          <w:color w:val="17365D" w:themeColor="text2" w:themeShade="BF"/>
          <w:sz w:val="2"/>
          <w:szCs w:val="2"/>
          <w:lang w:val="tr-TR"/>
        </w:rPr>
        <w:sectPr w:rsidR="003D38B9" w:rsidRPr="003D38B9">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Ind w:w="0" w:type="dxa"/>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D38B9" w:rsidRPr="003D38B9" w:rsidTr="003D38B9">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tcBorders>
              <w:top w:val="single" w:sz="18" w:space="0" w:color="17365D" w:themeColor="text2" w:themeShade="BF"/>
              <w:left w:val="nil"/>
              <w:right w:val="nil"/>
            </w:tcBorders>
            <w:shd w:val="clear" w:color="auto" w:fill="DAEEF3" w:themeFill="accent5" w:themeFillTint="33"/>
            <w:vAlign w:val="center"/>
            <w:hideMark/>
          </w:tcPr>
          <w:p w:rsidR="003D38B9" w:rsidRPr="003D38B9" w:rsidRDefault="003D38B9" w:rsidP="003D38B9">
            <w:pPr>
              <w:jc w:val="center"/>
              <w:rPr>
                <w:color w:val="17365D" w:themeColor="text2" w:themeShade="BF"/>
                <w:lang w:val="tr-TR"/>
              </w:rPr>
            </w:pPr>
            <w:r w:rsidRPr="003D38B9">
              <w:rPr>
                <w:color w:val="17365D" w:themeColor="text2" w:themeShade="BF"/>
                <w:lang w:val="tr-TR"/>
              </w:rPr>
              <w:lastRenderedPageBreak/>
              <w:t>AKTS - İş Yükü Tablosu</w:t>
            </w:r>
          </w:p>
        </w:tc>
      </w:tr>
      <w:tr w:rsidR="003D38B9" w:rsidRPr="003D38B9" w:rsidTr="003D38B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left w:val="nil"/>
              <w:bottom w:val="single" w:sz="4" w:space="0" w:color="17365D" w:themeColor="text2" w:themeShade="BF"/>
              <w:right w:val="single" w:sz="4" w:space="0" w:color="17365D" w:themeColor="text2" w:themeShade="BF"/>
            </w:tcBorders>
            <w:shd w:val="clear" w:color="auto" w:fill="DAEEF3" w:themeFill="accent5" w:themeFillTint="33"/>
            <w:vAlign w:val="center"/>
            <w:hideMark/>
          </w:tcPr>
          <w:p w:rsidR="003D38B9" w:rsidRPr="003D38B9" w:rsidRDefault="003D38B9" w:rsidP="003D38B9">
            <w:pPr>
              <w:jc w:val="center"/>
              <w:rPr>
                <w:color w:val="17365D" w:themeColor="text2" w:themeShade="BF"/>
                <w:sz w:val="20"/>
                <w:szCs w:val="20"/>
                <w:lang w:val="tr-TR"/>
              </w:rPr>
            </w:pPr>
            <w:r w:rsidRPr="003D38B9">
              <w:rPr>
                <w:color w:val="17365D" w:themeColor="text2" w:themeShade="BF"/>
                <w:sz w:val="20"/>
                <w:szCs w:val="20"/>
                <w:lang w:val="tr-TR"/>
              </w:rPr>
              <w:t>Etkinlikler</w:t>
            </w:r>
          </w:p>
        </w:tc>
        <w:tc>
          <w:tcPr>
            <w:tcW w:w="1275" w:type="dxa"/>
            <w:tcBorders>
              <w:top w:val="single" w:sz="4" w:space="0" w:color="7F7F7F" w:themeColor="text1" w:themeTint="80"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hideMark/>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3D38B9">
              <w:rPr>
                <w:b/>
                <w:bCs/>
                <w:color w:val="17365D" w:themeColor="text2" w:themeShade="BF"/>
                <w:sz w:val="20"/>
                <w:szCs w:val="20"/>
                <w:lang w:val="tr-TR"/>
              </w:rPr>
              <w:t>Sayısı</w:t>
            </w:r>
          </w:p>
        </w:tc>
        <w:tc>
          <w:tcPr>
            <w:tcW w:w="1276" w:type="dxa"/>
            <w:tcBorders>
              <w:top w:val="single" w:sz="4" w:space="0" w:color="7F7F7F" w:themeColor="text1" w:themeTint="80"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hideMark/>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3D38B9">
              <w:rPr>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right w:val="nil"/>
            </w:tcBorders>
            <w:shd w:val="clear" w:color="auto" w:fill="DAEEF3" w:themeFill="accent5" w:themeFillTint="33"/>
            <w:vAlign w:val="center"/>
            <w:hideMark/>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3D38B9">
              <w:rPr>
                <w:b/>
                <w:bCs/>
                <w:color w:val="17365D" w:themeColor="text2" w:themeShade="BF"/>
                <w:sz w:val="20"/>
                <w:szCs w:val="20"/>
                <w:lang w:val="tr-TR"/>
              </w:rPr>
              <w:t>Toplam İş Yükü (Saat)</w:t>
            </w:r>
          </w:p>
        </w:tc>
      </w:tr>
      <w:tr w:rsidR="003D38B9" w:rsidRPr="003D38B9" w:rsidTr="003D38B9">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hideMark/>
          </w:tcPr>
          <w:p w:rsidR="003D38B9" w:rsidRPr="003D38B9" w:rsidRDefault="003D38B9" w:rsidP="003D38B9">
            <w:pPr>
              <w:jc w:val="both"/>
              <w:rPr>
                <w:color w:val="17365D" w:themeColor="text2" w:themeShade="BF"/>
                <w:sz w:val="20"/>
                <w:szCs w:val="20"/>
                <w:lang w:val="tr-TR"/>
              </w:rPr>
            </w:pPr>
            <w:r w:rsidRPr="003D38B9">
              <w:rPr>
                <w:color w:val="17365D" w:themeColor="text2" w:themeShade="BF"/>
                <w:sz w:val="20"/>
                <w:szCs w:val="20"/>
                <w:lang w:val="tr-TR"/>
              </w:rPr>
              <w:t xml:space="preserve">Ders Süresi (Sınav Haftası </w:t>
            </w:r>
            <w:r w:rsidR="00F14286" w:rsidRPr="003D38B9">
              <w:rPr>
                <w:color w:val="17365D" w:themeColor="text2" w:themeShade="BF"/>
                <w:sz w:val="20"/>
                <w:szCs w:val="20"/>
                <w:lang w:val="tr-TR"/>
              </w:rPr>
              <w:t>Dâhil</w:t>
            </w:r>
            <w:r w:rsidRPr="003D38B9">
              <w:rPr>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3D38B9">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3D38B9">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nil"/>
            </w:tcBorders>
            <w:hideMark/>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3D38B9">
              <w:t>28</w:t>
            </w:r>
          </w:p>
        </w:tc>
      </w:tr>
      <w:tr w:rsidR="003D38B9" w:rsidRPr="003D38B9" w:rsidTr="003D38B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hideMark/>
          </w:tcPr>
          <w:p w:rsidR="003D38B9" w:rsidRPr="003D38B9" w:rsidRDefault="003D38B9" w:rsidP="003D38B9">
            <w:pPr>
              <w:jc w:val="both"/>
              <w:rPr>
                <w:color w:val="17365D" w:themeColor="text2" w:themeShade="BF"/>
                <w:sz w:val="20"/>
                <w:szCs w:val="20"/>
                <w:lang w:val="tr-TR"/>
              </w:rPr>
            </w:pPr>
            <w:r w:rsidRPr="003D38B9">
              <w:rPr>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3D38B9">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3D38B9">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nil"/>
            </w:tcBorders>
            <w:hideMark/>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3D38B9">
              <w:t>28</w:t>
            </w:r>
          </w:p>
        </w:tc>
      </w:tr>
      <w:tr w:rsidR="003D38B9" w:rsidRPr="003D38B9" w:rsidTr="003D38B9">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hideMark/>
          </w:tcPr>
          <w:p w:rsidR="003D38B9" w:rsidRPr="003D38B9" w:rsidRDefault="003D38B9" w:rsidP="003D38B9">
            <w:pPr>
              <w:jc w:val="both"/>
              <w:rPr>
                <w:color w:val="17365D" w:themeColor="text2" w:themeShade="BF"/>
                <w:sz w:val="20"/>
                <w:szCs w:val="20"/>
                <w:lang w:val="tr-TR"/>
              </w:rPr>
            </w:pPr>
            <w:r w:rsidRPr="003D38B9">
              <w:rPr>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nil"/>
            </w:tcBorders>
            <w:vAlign w:val="center"/>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D38B9" w:rsidRPr="003D38B9" w:rsidTr="003D38B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hideMark/>
          </w:tcPr>
          <w:p w:rsidR="003D38B9" w:rsidRPr="003D38B9" w:rsidRDefault="003D38B9" w:rsidP="003D38B9">
            <w:pPr>
              <w:jc w:val="both"/>
              <w:rPr>
                <w:color w:val="17365D" w:themeColor="text2" w:themeShade="BF"/>
                <w:sz w:val="20"/>
                <w:szCs w:val="20"/>
                <w:lang w:val="tr-TR"/>
              </w:rPr>
            </w:pPr>
            <w:r w:rsidRPr="003D38B9">
              <w:rPr>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nil"/>
            </w:tcBorders>
            <w:vAlign w:val="center"/>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D38B9" w:rsidRPr="003D38B9" w:rsidTr="003D38B9">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hideMark/>
          </w:tcPr>
          <w:p w:rsidR="003D38B9" w:rsidRPr="003D38B9" w:rsidRDefault="003D38B9" w:rsidP="003D38B9">
            <w:pPr>
              <w:jc w:val="both"/>
              <w:rPr>
                <w:color w:val="17365D" w:themeColor="text2" w:themeShade="BF"/>
                <w:sz w:val="20"/>
                <w:szCs w:val="20"/>
                <w:lang w:val="tr-TR"/>
              </w:rPr>
            </w:pPr>
            <w:r w:rsidRPr="003D38B9">
              <w:rPr>
                <w:color w:val="17365D" w:themeColor="text2" w:themeShade="BF"/>
                <w:sz w:val="20"/>
                <w:szCs w:val="20"/>
                <w:lang w:val="tr-TR"/>
              </w:rPr>
              <w:t>Kısa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nil"/>
            </w:tcBorders>
            <w:vAlign w:val="center"/>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D38B9" w:rsidRPr="003D38B9" w:rsidTr="003D38B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hideMark/>
          </w:tcPr>
          <w:p w:rsidR="003D38B9" w:rsidRPr="003D38B9" w:rsidRDefault="003D38B9" w:rsidP="003D38B9">
            <w:pPr>
              <w:jc w:val="both"/>
              <w:rPr>
                <w:color w:val="17365D" w:themeColor="text2" w:themeShade="BF"/>
                <w:sz w:val="20"/>
                <w:szCs w:val="20"/>
                <w:lang w:val="tr-TR"/>
              </w:rPr>
            </w:pPr>
            <w:r w:rsidRPr="003D38B9">
              <w:rPr>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nil"/>
            </w:tcBorders>
            <w:vAlign w:val="center"/>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D38B9" w:rsidRPr="003D38B9" w:rsidTr="003D38B9">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hideMark/>
          </w:tcPr>
          <w:p w:rsidR="003D38B9" w:rsidRPr="003D38B9" w:rsidRDefault="003D38B9" w:rsidP="003D38B9">
            <w:pPr>
              <w:jc w:val="both"/>
              <w:rPr>
                <w:color w:val="17365D" w:themeColor="text2" w:themeShade="BF"/>
                <w:sz w:val="20"/>
                <w:szCs w:val="20"/>
                <w:lang w:val="tr-TR"/>
              </w:rPr>
            </w:pPr>
            <w:r w:rsidRPr="003D38B9">
              <w:rPr>
                <w:color w:val="17365D" w:themeColor="text2" w:themeShade="BF"/>
                <w:sz w:val="20"/>
                <w:szCs w:val="20"/>
                <w:lang w:val="tr-TR"/>
              </w:rPr>
              <w:t>Sözlü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nil"/>
            </w:tcBorders>
            <w:vAlign w:val="center"/>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D38B9" w:rsidRPr="003D38B9" w:rsidTr="003D38B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hideMark/>
          </w:tcPr>
          <w:p w:rsidR="003D38B9" w:rsidRPr="003D38B9" w:rsidRDefault="003D38B9" w:rsidP="003D38B9">
            <w:pPr>
              <w:jc w:val="both"/>
              <w:rPr>
                <w:color w:val="17365D" w:themeColor="text2" w:themeShade="BF"/>
                <w:sz w:val="20"/>
                <w:szCs w:val="20"/>
                <w:lang w:val="tr-TR"/>
              </w:rPr>
            </w:pPr>
            <w:r w:rsidRPr="003D38B9">
              <w:rPr>
                <w:color w:val="17365D" w:themeColor="text2" w:themeShade="BF"/>
                <w:sz w:val="20"/>
                <w:szCs w:val="20"/>
                <w:lang w:val="tr-TR"/>
              </w:rPr>
              <w:t xml:space="preserve">Rapor (Hazırlık ve Sunum Süresi </w:t>
            </w:r>
            <w:r w:rsidR="00F14286" w:rsidRPr="003D38B9">
              <w:rPr>
                <w:color w:val="17365D" w:themeColor="text2" w:themeShade="BF"/>
                <w:sz w:val="20"/>
                <w:szCs w:val="20"/>
                <w:lang w:val="tr-TR"/>
              </w:rPr>
              <w:t>Dâhil</w:t>
            </w:r>
            <w:r w:rsidRPr="003D38B9">
              <w:rPr>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nil"/>
            </w:tcBorders>
            <w:vAlign w:val="center"/>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D38B9" w:rsidRPr="003D38B9" w:rsidTr="003D38B9">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hideMark/>
          </w:tcPr>
          <w:p w:rsidR="003D38B9" w:rsidRPr="003D38B9" w:rsidRDefault="003D38B9" w:rsidP="003D38B9">
            <w:pPr>
              <w:jc w:val="both"/>
              <w:rPr>
                <w:color w:val="17365D" w:themeColor="text2" w:themeShade="BF"/>
                <w:sz w:val="20"/>
                <w:szCs w:val="20"/>
                <w:lang w:val="tr-TR"/>
              </w:rPr>
            </w:pPr>
            <w:r w:rsidRPr="003D38B9">
              <w:rPr>
                <w:color w:val="17365D" w:themeColor="text2" w:themeShade="BF"/>
                <w:sz w:val="20"/>
                <w:szCs w:val="20"/>
                <w:lang w:val="tr-TR"/>
              </w:rPr>
              <w:t xml:space="preserve">Proje (Hazırlık ve Sunum Süresi </w:t>
            </w:r>
            <w:r w:rsidR="00F14286" w:rsidRPr="003D38B9">
              <w:rPr>
                <w:color w:val="17365D" w:themeColor="text2" w:themeShade="BF"/>
                <w:sz w:val="20"/>
                <w:szCs w:val="20"/>
                <w:lang w:val="tr-TR"/>
              </w:rPr>
              <w:t>Dâhil</w:t>
            </w:r>
            <w:r w:rsidRPr="003D38B9">
              <w:rPr>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nil"/>
            </w:tcBorders>
            <w:vAlign w:val="center"/>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D38B9" w:rsidRPr="003D38B9" w:rsidTr="003D38B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hideMark/>
          </w:tcPr>
          <w:p w:rsidR="003D38B9" w:rsidRPr="003D38B9" w:rsidRDefault="003D38B9" w:rsidP="003D38B9">
            <w:pPr>
              <w:jc w:val="both"/>
              <w:rPr>
                <w:color w:val="17365D" w:themeColor="text2" w:themeShade="BF"/>
                <w:sz w:val="20"/>
                <w:szCs w:val="20"/>
                <w:lang w:val="tr-TR"/>
              </w:rPr>
            </w:pPr>
            <w:r w:rsidRPr="003D38B9">
              <w:rPr>
                <w:color w:val="17365D" w:themeColor="text2" w:themeShade="BF"/>
                <w:sz w:val="20"/>
                <w:szCs w:val="20"/>
                <w:lang w:val="tr-TR"/>
              </w:rPr>
              <w:t xml:space="preserve">Sunum (Hazırlık Süresi </w:t>
            </w:r>
            <w:r w:rsidR="00F14286" w:rsidRPr="003D38B9">
              <w:rPr>
                <w:color w:val="17365D" w:themeColor="text2" w:themeShade="BF"/>
                <w:sz w:val="20"/>
                <w:szCs w:val="20"/>
                <w:lang w:val="tr-TR"/>
              </w:rPr>
              <w:t>Dâhil</w:t>
            </w:r>
            <w:r w:rsidRPr="003D38B9">
              <w:rPr>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nil"/>
            </w:tcBorders>
            <w:vAlign w:val="center"/>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D38B9" w:rsidRPr="003D38B9" w:rsidTr="003D38B9">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tcPr>
          <w:p w:rsidR="003D38B9" w:rsidRPr="003D38B9" w:rsidRDefault="003D38B9" w:rsidP="003D38B9">
            <w:pPr>
              <w:jc w:val="both"/>
              <w:rPr>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nil"/>
            </w:tcBorders>
            <w:vAlign w:val="center"/>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D38B9" w:rsidRPr="003D38B9" w:rsidTr="003D38B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tcPr>
          <w:p w:rsidR="003D38B9" w:rsidRPr="003D38B9" w:rsidRDefault="003D38B9" w:rsidP="003D38B9">
            <w:pPr>
              <w:jc w:val="both"/>
              <w:rPr>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nil"/>
            </w:tcBorders>
            <w:vAlign w:val="center"/>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D38B9" w:rsidRPr="003D38B9" w:rsidTr="003D38B9">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hideMark/>
          </w:tcPr>
          <w:p w:rsidR="003D38B9" w:rsidRPr="003D38B9" w:rsidRDefault="003D38B9" w:rsidP="003D38B9">
            <w:pPr>
              <w:jc w:val="both"/>
              <w:rPr>
                <w:color w:val="17365D" w:themeColor="text2" w:themeShade="BF"/>
                <w:sz w:val="20"/>
                <w:szCs w:val="20"/>
                <w:lang w:val="tr-TR"/>
              </w:rPr>
            </w:pPr>
            <w:r w:rsidRPr="003D38B9">
              <w:rPr>
                <w:color w:val="17365D" w:themeColor="text2" w:themeShade="BF"/>
                <w:sz w:val="20"/>
                <w:szCs w:val="20"/>
                <w:lang w:val="tr-TR"/>
              </w:rPr>
              <w:t>Ara Sınav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3D38B9">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3D38B9">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nil"/>
            </w:tcBorders>
            <w:vAlign w:val="center"/>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D38B9" w:rsidRPr="003D38B9" w:rsidTr="003D38B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hideMark/>
          </w:tcPr>
          <w:p w:rsidR="003D38B9" w:rsidRPr="003D38B9" w:rsidRDefault="003D38B9" w:rsidP="003D38B9">
            <w:pPr>
              <w:jc w:val="both"/>
              <w:rPr>
                <w:color w:val="17365D" w:themeColor="text2" w:themeShade="BF"/>
                <w:sz w:val="20"/>
                <w:szCs w:val="20"/>
                <w:lang w:val="tr-TR"/>
              </w:rPr>
            </w:pPr>
            <w:r w:rsidRPr="003D38B9">
              <w:rPr>
                <w:color w:val="17365D" w:themeColor="text2" w:themeShade="BF"/>
                <w:sz w:val="20"/>
                <w:szCs w:val="20"/>
                <w:lang w:val="tr-TR"/>
              </w:rPr>
              <w:t>Ara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3D38B9">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3D38B9">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nil"/>
            </w:tcBorders>
            <w:vAlign w:val="center"/>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D38B9" w:rsidRPr="003D38B9" w:rsidTr="003D38B9">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hideMark/>
          </w:tcPr>
          <w:p w:rsidR="003D38B9" w:rsidRPr="003D38B9" w:rsidRDefault="003D38B9" w:rsidP="003D38B9">
            <w:pPr>
              <w:jc w:val="both"/>
              <w:rPr>
                <w:color w:val="17365D" w:themeColor="text2" w:themeShade="BF"/>
                <w:sz w:val="20"/>
                <w:szCs w:val="20"/>
                <w:lang w:val="tr-TR"/>
              </w:rPr>
            </w:pPr>
            <w:r w:rsidRPr="003D38B9">
              <w:rPr>
                <w:color w:val="17365D" w:themeColor="text2" w:themeShade="BF"/>
                <w:sz w:val="20"/>
                <w:szCs w:val="20"/>
                <w:lang w:val="tr-TR"/>
              </w:rPr>
              <w:t>Yarıyıl Sonu Sınavı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3D38B9">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3D38B9">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nil"/>
            </w:tcBorders>
            <w:vAlign w:val="center"/>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D38B9" w:rsidRPr="003D38B9" w:rsidTr="003D38B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hideMark/>
          </w:tcPr>
          <w:p w:rsidR="003D38B9" w:rsidRPr="003D38B9" w:rsidRDefault="003D38B9" w:rsidP="003D38B9">
            <w:pPr>
              <w:jc w:val="both"/>
              <w:rPr>
                <w:color w:val="17365D" w:themeColor="text2" w:themeShade="BF"/>
                <w:sz w:val="20"/>
                <w:szCs w:val="20"/>
                <w:lang w:val="tr-TR"/>
              </w:rPr>
            </w:pPr>
            <w:r w:rsidRPr="003D38B9">
              <w:rPr>
                <w:color w:val="17365D" w:themeColor="text2" w:themeShade="BF"/>
                <w:sz w:val="20"/>
                <w:szCs w:val="20"/>
                <w:lang w:val="tr-TR"/>
              </w:rPr>
              <w:t>Yarıyıl Sonu Sınavı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3D38B9">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3D38B9">
              <w:t>20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nil"/>
            </w:tcBorders>
            <w:vAlign w:val="center"/>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D38B9" w:rsidRPr="003D38B9" w:rsidTr="003D38B9">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tcPr>
          <w:p w:rsidR="003D38B9" w:rsidRPr="003D38B9" w:rsidRDefault="003D38B9" w:rsidP="003D38B9">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3D38B9" w:rsidRPr="003D38B9" w:rsidRDefault="003D38B9" w:rsidP="003D38B9">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3D38B9">
              <w:t>Toplam iş yükü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nil"/>
            </w:tcBorders>
            <w:hideMark/>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0"/>
                <w:szCs w:val="20"/>
                <w:lang w:val="tr-TR"/>
              </w:rPr>
            </w:pPr>
            <w:r w:rsidRPr="003D38B9">
              <w:t>93</w:t>
            </w:r>
          </w:p>
        </w:tc>
      </w:tr>
      <w:tr w:rsidR="003D38B9" w:rsidRPr="003D38B9" w:rsidTr="003D38B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tcPr>
          <w:p w:rsidR="003D38B9" w:rsidRPr="003D38B9" w:rsidRDefault="003D38B9" w:rsidP="003D38B9">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3D38B9" w:rsidRPr="003D38B9" w:rsidRDefault="003D38B9" w:rsidP="003D38B9">
            <w:pPr>
              <w:jc w:val="right"/>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3D38B9">
              <w:t>Toplam iş yükü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nil"/>
            </w:tcBorders>
            <w:hideMark/>
          </w:tcPr>
          <w:p w:rsidR="003D38B9" w:rsidRPr="003D38B9" w:rsidRDefault="003D38B9" w:rsidP="003D38B9">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20"/>
                <w:szCs w:val="20"/>
                <w:lang w:val="tr-TR"/>
              </w:rPr>
            </w:pPr>
            <w:r w:rsidRPr="003D38B9">
              <w:t>3,1</w:t>
            </w:r>
          </w:p>
        </w:tc>
      </w:tr>
      <w:tr w:rsidR="003D38B9" w:rsidRPr="003D38B9" w:rsidTr="003D38B9">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left w:val="nil"/>
              <w:bottom w:val="single" w:sz="18" w:space="0" w:color="17365D" w:themeColor="text2" w:themeShade="BF"/>
              <w:right w:val="single" w:sz="4" w:space="0" w:color="17365D" w:themeColor="text2" w:themeShade="BF"/>
            </w:tcBorders>
            <w:vAlign w:val="center"/>
          </w:tcPr>
          <w:p w:rsidR="003D38B9" w:rsidRPr="003D38B9" w:rsidRDefault="003D38B9" w:rsidP="003D38B9">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hideMark/>
          </w:tcPr>
          <w:p w:rsidR="003D38B9" w:rsidRPr="003D38B9" w:rsidRDefault="003D38B9" w:rsidP="003D38B9">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3D38B9">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right w:val="nil"/>
            </w:tcBorders>
            <w:hideMark/>
          </w:tcPr>
          <w:p w:rsidR="003D38B9" w:rsidRPr="003D38B9" w:rsidRDefault="003D38B9" w:rsidP="003D38B9">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0"/>
                <w:szCs w:val="20"/>
                <w:lang w:val="tr-TR"/>
              </w:rPr>
            </w:pPr>
            <w:r w:rsidRPr="003D38B9">
              <w:t>3</w:t>
            </w:r>
          </w:p>
        </w:tc>
      </w:tr>
    </w:tbl>
    <w:p w:rsidR="003D38B9" w:rsidRDefault="003D38B9" w:rsidP="003D38B9">
      <w:pPr>
        <w:tabs>
          <w:tab w:val="left" w:pos="588"/>
        </w:tabs>
        <w:spacing w:before="119"/>
        <w:ind w:right="102"/>
      </w:pPr>
    </w:p>
    <w:sectPr w:rsidR="003D38B9" w:rsidSect="003D38B9">
      <w:pgSz w:w="11910" w:h="16840"/>
      <w:pgMar w:top="860" w:right="700" w:bottom="280" w:left="700" w:header="708" w:footer="708"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25511"/>
    <w:multiLevelType w:val="hybridMultilevel"/>
    <w:tmpl w:val="5A48D3C8"/>
    <w:lvl w:ilvl="0" w:tplc="5866A196">
      <w:numFmt w:val="bullet"/>
      <w:lvlText w:val=""/>
      <w:lvlJc w:val="left"/>
      <w:pPr>
        <w:ind w:left="587" w:hanging="360"/>
      </w:pPr>
      <w:rPr>
        <w:rFonts w:ascii="Wingdings" w:eastAsia="Wingdings" w:hAnsi="Wingdings" w:cs="Wingdings" w:hint="default"/>
        <w:color w:val="17365D"/>
        <w:w w:val="99"/>
        <w:sz w:val="22"/>
        <w:szCs w:val="22"/>
      </w:rPr>
    </w:lvl>
    <w:lvl w:ilvl="1" w:tplc="6C161A44">
      <w:numFmt w:val="bullet"/>
      <w:lvlText w:val="•"/>
      <w:lvlJc w:val="left"/>
      <w:pPr>
        <w:ind w:left="1572" w:hanging="360"/>
      </w:pPr>
      <w:rPr>
        <w:rFonts w:hint="default"/>
      </w:rPr>
    </w:lvl>
    <w:lvl w:ilvl="2" w:tplc="F0080624">
      <w:numFmt w:val="bullet"/>
      <w:lvlText w:val="•"/>
      <w:lvlJc w:val="left"/>
      <w:pPr>
        <w:ind w:left="2564" w:hanging="360"/>
      </w:pPr>
      <w:rPr>
        <w:rFonts w:hint="default"/>
      </w:rPr>
    </w:lvl>
    <w:lvl w:ilvl="3" w:tplc="F15ABECC">
      <w:numFmt w:val="bullet"/>
      <w:lvlText w:val="•"/>
      <w:lvlJc w:val="left"/>
      <w:pPr>
        <w:ind w:left="3557" w:hanging="360"/>
      </w:pPr>
      <w:rPr>
        <w:rFonts w:hint="default"/>
      </w:rPr>
    </w:lvl>
    <w:lvl w:ilvl="4" w:tplc="295897A2">
      <w:numFmt w:val="bullet"/>
      <w:lvlText w:val="•"/>
      <w:lvlJc w:val="left"/>
      <w:pPr>
        <w:ind w:left="4549" w:hanging="360"/>
      </w:pPr>
      <w:rPr>
        <w:rFonts w:hint="default"/>
      </w:rPr>
    </w:lvl>
    <w:lvl w:ilvl="5" w:tplc="9D646EF4">
      <w:numFmt w:val="bullet"/>
      <w:lvlText w:val="•"/>
      <w:lvlJc w:val="left"/>
      <w:pPr>
        <w:ind w:left="5542" w:hanging="360"/>
      </w:pPr>
      <w:rPr>
        <w:rFonts w:hint="default"/>
      </w:rPr>
    </w:lvl>
    <w:lvl w:ilvl="6" w:tplc="210ADC58">
      <w:numFmt w:val="bullet"/>
      <w:lvlText w:val="•"/>
      <w:lvlJc w:val="left"/>
      <w:pPr>
        <w:ind w:left="6534" w:hanging="360"/>
      </w:pPr>
      <w:rPr>
        <w:rFonts w:hint="default"/>
      </w:rPr>
    </w:lvl>
    <w:lvl w:ilvl="7" w:tplc="CCBA8456">
      <w:numFmt w:val="bullet"/>
      <w:lvlText w:val="•"/>
      <w:lvlJc w:val="left"/>
      <w:pPr>
        <w:ind w:left="7527" w:hanging="360"/>
      </w:pPr>
      <w:rPr>
        <w:rFonts w:hint="default"/>
      </w:rPr>
    </w:lvl>
    <w:lvl w:ilvl="8" w:tplc="3D74D644">
      <w:numFmt w:val="bullet"/>
      <w:lvlText w:val="•"/>
      <w:lvlJc w:val="left"/>
      <w:pPr>
        <w:ind w:left="851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43"/>
    <w:rsid w:val="00053074"/>
    <w:rsid w:val="00076A6E"/>
    <w:rsid w:val="000A2B2C"/>
    <w:rsid w:val="000A4B86"/>
    <w:rsid w:val="00154258"/>
    <w:rsid w:val="002068BD"/>
    <w:rsid w:val="002A34B5"/>
    <w:rsid w:val="00322BF8"/>
    <w:rsid w:val="00367F17"/>
    <w:rsid w:val="00374C38"/>
    <w:rsid w:val="003825DC"/>
    <w:rsid w:val="00391143"/>
    <w:rsid w:val="003B5BE9"/>
    <w:rsid w:val="003D38B9"/>
    <w:rsid w:val="0043182B"/>
    <w:rsid w:val="005A2EC5"/>
    <w:rsid w:val="0062023A"/>
    <w:rsid w:val="00672791"/>
    <w:rsid w:val="006D04BE"/>
    <w:rsid w:val="008E03BB"/>
    <w:rsid w:val="0097790F"/>
    <w:rsid w:val="009964BE"/>
    <w:rsid w:val="009B236F"/>
    <w:rsid w:val="00A11DCB"/>
    <w:rsid w:val="00AC6830"/>
    <w:rsid w:val="00AD0A04"/>
    <w:rsid w:val="00AF3E0D"/>
    <w:rsid w:val="00B32523"/>
    <w:rsid w:val="00B85A5A"/>
    <w:rsid w:val="00E3225C"/>
    <w:rsid w:val="00E7273E"/>
    <w:rsid w:val="00E734CB"/>
    <w:rsid w:val="00EC0D97"/>
    <w:rsid w:val="00F14286"/>
    <w:rsid w:val="00F47F2F"/>
    <w:rsid w:val="00F85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051B"/>
  <w15:docId w15:val="{D835D0E1-663B-495C-BD8D-97B83E97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2954" w:right="2958"/>
      <w:jc w:val="center"/>
      <w:outlineLvl w:val="0"/>
    </w:pPr>
    <w:rPr>
      <w:b/>
      <w:bCs/>
      <w:sz w:val="32"/>
      <w:szCs w:val="32"/>
    </w:rPr>
  </w:style>
  <w:style w:type="paragraph" w:styleId="Balk2">
    <w:name w:val="heading 2"/>
    <w:basedOn w:val="Normal"/>
    <w:uiPriority w:val="1"/>
    <w:qFormat/>
    <w:pPr>
      <w:ind w:left="255"/>
      <w:outlineLvl w:val="1"/>
    </w:pPr>
    <w:rPr>
      <w:b/>
      <w:bCs/>
      <w:sz w:val="24"/>
      <w:szCs w:val="24"/>
    </w:rPr>
  </w:style>
  <w:style w:type="paragraph" w:styleId="Balk3">
    <w:name w:val="heading 3"/>
    <w:basedOn w:val="Normal"/>
    <w:uiPriority w:val="1"/>
    <w:qFormat/>
    <w:pPr>
      <w:spacing w:line="252" w:lineRule="exact"/>
      <w:ind w:left="287"/>
      <w:outlineLvl w:val="2"/>
    </w:pPr>
    <w:rPr>
      <w:b/>
      <w:bCs/>
    </w:rPr>
  </w:style>
  <w:style w:type="paragraph" w:styleId="Balk4">
    <w:name w:val="heading 4"/>
    <w:basedOn w:val="Normal"/>
    <w:uiPriority w:val="1"/>
    <w:qFormat/>
    <w:pPr>
      <w:outlineLvl w:val="3"/>
    </w:pPr>
    <w:rPr>
      <w:b/>
      <w:bCs/>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spacing w:before="120"/>
      <w:ind w:left="587" w:right="103" w:hanging="360"/>
      <w:jc w:val="both"/>
    </w:pPr>
  </w:style>
  <w:style w:type="paragraph" w:customStyle="1" w:styleId="TableParagraph">
    <w:name w:val="Table Paragraph"/>
    <w:basedOn w:val="Normal"/>
    <w:uiPriority w:val="1"/>
    <w:qFormat/>
  </w:style>
  <w:style w:type="table" w:styleId="DzTablo2">
    <w:name w:val="Plain Table 2"/>
    <w:basedOn w:val="NormalTablo"/>
    <w:uiPriority w:val="42"/>
    <w:rsid w:val="003D38B9"/>
    <w:rPr>
      <w:rFonts w:ascii="Calibri" w:eastAsia="Calibri" w:hAnsi="Calibri" w:cs="Aria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qFormat/>
    <w:rsid w:val="003D38B9"/>
    <w:rPr>
      <w:rFonts w:ascii="Calibri" w:eastAsia="Calibri" w:hAnsi="Calibri" w:cs="Arial"/>
    </w:rPr>
    <w:tblPr>
      <w:tblCellMar>
        <w:top w:w="0" w:type="dxa"/>
        <w:left w:w="0" w:type="dxa"/>
        <w:bottom w:w="0" w:type="dxa"/>
        <w:right w:w="0" w:type="dxa"/>
      </w:tblCellMar>
    </w:tblPr>
  </w:style>
  <w:style w:type="character" w:styleId="Kpr">
    <w:name w:val="Hyperlink"/>
    <w:basedOn w:val="VarsaylanParagrafYazTipi"/>
    <w:uiPriority w:val="99"/>
    <w:unhideWhenUsed/>
    <w:rsid w:val="00E322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3297">
      <w:bodyDiv w:val="1"/>
      <w:marLeft w:val="0"/>
      <w:marRight w:val="0"/>
      <w:marTop w:val="0"/>
      <w:marBottom w:val="0"/>
      <w:divBdr>
        <w:top w:val="none" w:sz="0" w:space="0" w:color="auto"/>
        <w:left w:val="none" w:sz="0" w:space="0" w:color="auto"/>
        <w:bottom w:val="none" w:sz="0" w:space="0" w:color="auto"/>
        <w:right w:val="none" w:sz="0" w:space="0" w:color="auto"/>
      </w:divBdr>
      <w:divsChild>
        <w:div w:id="1362824363">
          <w:marLeft w:val="0"/>
          <w:marRight w:val="0"/>
          <w:marTop w:val="0"/>
          <w:marBottom w:val="0"/>
          <w:divBdr>
            <w:top w:val="none" w:sz="0" w:space="0" w:color="auto"/>
            <w:left w:val="none" w:sz="0" w:space="0" w:color="auto"/>
            <w:bottom w:val="none" w:sz="0" w:space="0" w:color="auto"/>
            <w:right w:val="none" w:sz="0" w:space="0" w:color="auto"/>
          </w:divBdr>
          <w:divsChild>
            <w:div w:id="389033592">
              <w:marLeft w:val="0"/>
              <w:marRight w:val="0"/>
              <w:marTop w:val="0"/>
              <w:marBottom w:val="0"/>
              <w:divBdr>
                <w:top w:val="none" w:sz="0" w:space="0" w:color="auto"/>
                <w:left w:val="none" w:sz="0" w:space="0" w:color="auto"/>
                <w:bottom w:val="none" w:sz="0" w:space="0" w:color="auto"/>
                <w:right w:val="none" w:sz="0" w:space="0" w:color="auto"/>
              </w:divBdr>
              <w:divsChild>
                <w:div w:id="1502046489">
                  <w:marLeft w:val="0"/>
                  <w:marRight w:val="0"/>
                  <w:marTop w:val="0"/>
                  <w:marBottom w:val="0"/>
                  <w:divBdr>
                    <w:top w:val="none" w:sz="0" w:space="0" w:color="auto"/>
                    <w:left w:val="none" w:sz="0" w:space="0" w:color="auto"/>
                    <w:bottom w:val="none" w:sz="0" w:space="0" w:color="auto"/>
                    <w:right w:val="none" w:sz="0" w:space="0" w:color="auto"/>
                  </w:divBdr>
                  <w:divsChild>
                    <w:div w:id="1985043798">
                      <w:marLeft w:val="0"/>
                      <w:marRight w:val="0"/>
                      <w:marTop w:val="0"/>
                      <w:marBottom w:val="0"/>
                      <w:divBdr>
                        <w:top w:val="none" w:sz="0" w:space="0" w:color="auto"/>
                        <w:left w:val="none" w:sz="0" w:space="0" w:color="auto"/>
                        <w:bottom w:val="none" w:sz="0" w:space="0" w:color="auto"/>
                        <w:right w:val="none" w:sz="0" w:space="0" w:color="auto"/>
                      </w:divBdr>
                      <w:divsChild>
                        <w:div w:id="1579703412">
                          <w:marLeft w:val="0"/>
                          <w:marRight w:val="0"/>
                          <w:marTop w:val="0"/>
                          <w:marBottom w:val="0"/>
                          <w:divBdr>
                            <w:top w:val="none" w:sz="0" w:space="0" w:color="auto"/>
                            <w:left w:val="none" w:sz="0" w:space="0" w:color="auto"/>
                            <w:bottom w:val="none" w:sz="0" w:space="0" w:color="auto"/>
                            <w:right w:val="none" w:sz="0" w:space="0" w:color="auto"/>
                          </w:divBdr>
                          <w:divsChild>
                            <w:div w:id="4937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895529">
      <w:bodyDiv w:val="1"/>
      <w:marLeft w:val="0"/>
      <w:marRight w:val="0"/>
      <w:marTop w:val="0"/>
      <w:marBottom w:val="0"/>
      <w:divBdr>
        <w:top w:val="none" w:sz="0" w:space="0" w:color="auto"/>
        <w:left w:val="none" w:sz="0" w:space="0" w:color="auto"/>
        <w:bottom w:val="none" w:sz="0" w:space="0" w:color="auto"/>
        <w:right w:val="none" w:sz="0" w:space="0" w:color="auto"/>
      </w:divBdr>
      <w:divsChild>
        <w:div w:id="2101756247">
          <w:marLeft w:val="0"/>
          <w:marRight w:val="0"/>
          <w:marTop w:val="0"/>
          <w:marBottom w:val="225"/>
          <w:divBdr>
            <w:top w:val="none" w:sz="0" w:space="0" w:color="auto"/>
            <w:left w:val="none" w:sz="0" w:space="0" w:color="auto"/>
            <w:bottom w:val="none" w:sz="0" w:space="0" w:color="auto"/>
            <w:right w:val="none" w:sz="0" w:space="0" w:color="auto"/>
          </w:divBdr>
        </w:div>
        <w:div w:id="1464080146">
          <w:marLeft w:val="0"/>
          <w:marRight w:val="0"/>
          <w:marTop w:val="0"/>
          <w:marBottom w:val="0"/>
          <w:divBdr>
            <w:top w:val="none" w:sz="0" w:space="0" w:color="auto"/>
            <w:left w:val="none" w:sz="0" w:space="0" w:color="auto"/>
            <w:bottom w:val="none" w:sz="0" w:space="0" w:color="auto"/>
            <w:right w:val="none" w:sz="0" w:space="0" w:color="auto"/>
          </w:divBdr>
          <w:divsChild>
            <w:div w:id="68817420">
              <w:marLeft w:val="0"/>
              <w:marRight w:val="0"/>
              <w:marTop w:val="0"/>
              <w:marBottom w:val="0"/>
              <w:divBdr>
                <w:top w:val="none" w:sz="0" w:space="0" w:color="auto"/>
                <w:left w:val="none" w:sz="0" w:space="0" w:color="auto"/>
                <w:bottom w:val="none" w:sz="0" w:space="0" w:color="auto"/>
                <w:right w:val="none" w:sz="0" w:space="0" w:color="auto"/>
              </w:divBdr>
              <w:divsChild>
                <w:div w:id="1271548219">
                  <w:marLeft w:val="0"/>
                  <w:marRight w:val="0"/>
                  <w:marTop w:val="0"/>
                  <w:marBottom w:val="0"/>
                  <w:divBdr>
                    <w:top w:val="none" w:sz="0" w:space="0" w:color="auto"/>
                    <w:left w:val="none" w:sz="0" w:space="0" w:color="auto"/>
                    <w:bottom w:val="none" w:sz="0" w:space="0" w:color="auto"/>
                    <w:right w:val="none" w:sz="0" w:space="0" w:color="auto"/>
                  </w:divBdr>
                  <w:divsChild>
                    <w:div w:id="492111391">
                      <w:marLeft w:val="0"/>
                      <w:marRight w:val="0"/>
                      <w:marTop w:val="0"/>
                      <w:marBottom w:val="225"/>
                      <w:divBdr>
                        <w:top w:val="none" w:sz="0" w:space="0" w:color="auto"/>
                        <w:left w:val="none" w:sz="0" w:space="0" w:color="auto"/>
                        <w:bottom w:val="none" w:sz="0" w:space="0" w:color="auto"/>
                        <w:right w:val="none" w:sz="0" w:space="0" w:color="auto"/>
                      </w:divBdr>
                      <w:divsChild>
                        <w:div w:id="194126142">
                          <w:marLeft w:val="0"/>
                          <w:marRight w:val="0"/>
                          <w:marTop w:val="0"/>
                          <w:marBottom w:val="0"/>
                          <w:divBdr>
                            <w:top w:val="none" w:sz="0" w:space="0" w:color="auto"/>
                            <w:left w:val="none" w:sz="0" w:space="0" w:color="auto"/>
                            <w:bottom w:val="none" w:sz="0" w:space="0" w:color="auto"/>
                            <w:right w:val="none" w:sz="0" w:space="0" w:color="auto"/>
                          </w:divBdr>
                          <w:divsChild>
                            <w:div w:id="1362433229">
                              <w:marLeft w:val="0"/>
                              <w:marRight w:val="0"/>
                              <w:marTop w:val="0"/>
                              <w:marBottom w:val="0"/>
                              <w:divBdr>
                                <w:top w:val="none" w:sz="0" w:space="0" w:color="auto"/>
                                <w:left w:val="none" w:sz="0" w:space="0" w:color="auto"/>
                                <w:bottom w:val="none" w:sz="0" w:space="0" w:color="auto"/>
                                <w:right w:val="none" w:sz="0" w:space="0" w:color="auto"/>
                              </w:divBdr>
                            </w:div>
                          </w:divsChild>
                        </w:div>
                        <w:div w:id="988635000">
                          <w:marLeft w:val="0"/>
                          <w:marRight w:val="0"/>
                          <w:marTop w:val="0"/>
                          <w:marBottom w:val="0"/>
                          <w:divBdr>
                            <w:top w:val="none" w:sz="0" w:space="0" w:color="auto"/>
                            <w:left w:val="none" w:sz="0" w:space="0" w:color="auto"/>
                            <w:bottom w:val="none" w:sz="0" w:space="0" w:color="auto"/>
                            <w:right w:val="none" w:sz="0" w:space="0" w:color="auto"/>
                          </w:divBdr>
                          <w:divsChild>
                            <w:div w:id="14555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134964">
      <w:bodyDiv w:val="1"/>
      <w:marLeft w:val="0"/>
      <w:marRight w:val="0"/>
      <w:marTop w:val="0"/>
      <w:marBottom w:val="0"/>
      <w:divBdr>
        <w:top w:val="none" w:sz="0" w:space="0" w:color="auto"/>
        <w:left w:val="none" w:sz="0" w:space="0" w:color="auto"/>
        <w:bottom w:val="none" w:sz="0" w:space="0" w:color="auto"/>
        <w:right w:val="none" w:sz="0" w:space="0" w:color="auto"/>
      </w:divBdr>
      <w:divsChild>
        <w:div w:id="2050228831">
          <w:marLeft w:val="0"/>
          <w:marRight w:val="0"/>
          <w:marTop w:val="0"/>
          <w:marBottom w:val="0"/>
          <w:divBdr>
            <w:top w:val="none" w:sz="0" w:space="0" w:color="auto"/>
            <w:left w:val="none" w:sz="0" w:space="0" w:color="auto"/>
            <w:bottom w:val="none" w:sz="0" w:space="0" w:color="auto"/>
            <w:right w:val="none" w:sz="0" w:space="0" w:color="auto"/>
          </w:divBdr>
          <w:divsChild>
            <w:div w:id="907225037">
              <w:marLeft w:val="0"/>
              <w:marRight w:val="0"/>
              <w:marTop w:val="0"/>
              <w:marBottom w:val="0"/>
              <w:divBdr>
                <w:top w:val="none" w:sz="0" w:space="0" w:color="auto"/>
                <w:left w:val="none" w:sz="0" w:space="0" w:color="auto"/>
                <w:bottom w:val="none" w:sz="0" w:space="0" w:color="auto"/>
                <w:right w:val="none" w:sz="0" w:space="0" w:color="auto"/>
              </w:divBdr>
              <w:divsChild>
                <w:div w:id="2143110133">
                  <w:marLeft w:val="0"/>
                  <w:marRight w:val="0"/>
                  <w:marTop w:val="0"/>
                  <w:marBottom w:val="0"/>
                  <w:divBdr>
                    <w:top w:val="none" w:sz="0" w:space="0" w:color="auto"/>
                    <w:left w:val="none" w:sz="0" w:space="0" w:color="auto"/>
                    <w:bottom w:val="none" w:sz="0" w:space="0" w:color="auto"/>
                    <w:right w:val="none" w:sz="0" w:space="0" w:color="auto"/>
                  </w:divBdr>
                  <w:divsChild>
                    <w:div w:id="353650449">
                      <w:marLeft w:val="0"/>
                      <w:marRight w:val="0"/>
                      <w:marTop w:val="0"/>
                      <w:marBottom w:val="0"/>
                      <w:divBdr>
                        <w:top w:val="none" w:sz="0" w:space="0" w:color="auto"/>
                        <w:left w:val="none" w:sz="0" w:space="0" w:color="auto"/>
                        <w:bottom w:val="none" w:sz="0" w:space="0" w:color="auto"/>
                        <w:right w:val="none" w:sz="0" w:space="0" w:color="auto"/>
                      </w:divBdr>
                      <w:divsChild>
                        <w:div w:id="1953630706">
                          <w:marLeft w:val="0"/>
                          <w:marRight w:val="0"/>
                          <w:marTop w:val="0"/>
                          <w:marBottom w:val="0"/>
                          <w:divBdr>
                            <w:top w:val="none" w:sz="0" w:space="0" w:color="auto"/>
                            <w:left w:val="none" w:sz="0" w:space="0" w:color="auto"/>
                            <w:bottom w:val="none" w:sz="0" w:space="0" w:color="auto"/>
                            <w:right w:val="none" w:sz="0" w:space="0" w:color="auto"/>
                          </w:divBdr>
                          <w:divsChild>
                            <w:div w:id="17930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195391">
      <w:bodyDiv w:val="1"/>
      <w:marLeft w:val="0"/>
      <w:marRight w:val="0"/>
      <w:marTop w:val="0"/>
      <w:marBottom w:val="0"/>
      <w:divBdr>
        <w:top w:val="none" w:sz="0" w:space="0" w:color="auto"/>
        <w:left w:val="none" w:sz="0" w:space="0" w:color="auto"/>
        <w:bottom w:val="none" w:sz="0" w:space="0" w:color="auto"/>
        <w:right w:val="none" w:sz="0" w:space="0" w:color="auto"/>
      </w:divBdr>
    </w:div>
    <w:div w:id="453063923">
      <w:bodyDiv w:val="1"/>
      <w:marLeft w:val="0"/>
      <w:marRight w:val="0"/>
      <w:marTop w:val="0"/>
      <w:marBottom w:val="0"/>
      <w:divBdr>
        <w:top w:val="none" w:sz="0" w:space="0" w:color="auto"/>
        <w:left w:val="none" w:sz="0" w:space="0" w:color="auto"/>
        <w:bottom w:val="none" w:sz="0" w:space="0" w:color="auto"/>
        <w:right w:val="none" w:sz="0" w:space="0" w:color="auto"/>
      </w:divBdr>
    </w:div>
    <w:div w:id="566308421">
      <w:bodyDiv w:val="1"/>
      <w:marLeft w:val="0"/>
      <w:marRight w:val="0"/>
      <w:marTop w:val="0"/>
      <w:marBottom w:val="0"/>
      <w:divBdr>
        <w:top w:val="none" w:sz="0" w:space="0" w:color="auto"/>
        <w:left w:val="none" w:sz="0" w:space="0" w:color="auto"/>
        <w:bottom w:val="none" w:sz="0" w:space="0" w:color="auto"/>
        <w:right w:val="none" w:sz="0" w:space="0" w:color="auto"/>
      </w:divBdr>
      <w:divsChild>
        <w:div w:id="202447798">
          <w:marLeft w:val="0"/>
          <w:marRight w:val="0"/>
          <w:marTop w:val="0"/>
          <w:marBottom w:val="0"/>
          <w:divBdr>
            <w:top w:val="none" w:sz="0" w:space="0" w:color="auto"/>
            <w:left w:val="none" w:sz="0" w:space="0" w:color="auto"/>
            <w:bottom w:val="none" w:sz="0" w:space="0" w:color="auto"/>
            <w:right w:val="none" w:sz="0" w:space="0" w:color="auto"/>
          </w:divBdr>
          <w:divsChild>
            <w:div w:id="502282324">
              <w:marLeft w:val="0"/>
              <w:marRight w:val="0"/>
              <w:marTop w:val="0"/>
              <w:marBottom w:val="0"/>
              <w:divBdr>
                <w:top w:val="none" w:sz="0" w:space="0" w:color="auto"/>
                <w:left w:val="none" w:sz="0" w:space="0" w:color="auto"/>
                <w:bottom w:val="none" w:sz="0" w:space="0" w:color="auto"/>
                <w:right w:val="none" w:sz="0" w:space="0" w:color="auto"/>
              </w:divBdr>
              <w:divsChild>
                <w:div w:id="2017607778">
                  <w:marLeft w:val="0"/>
                  <w:marRight w:val="0"/>
                  <w:marTop w:val="0"/>
                  <w:marBottom w:val="0"/>
                  <w:divBdr>
                    <w:top w:val="none" w:sz="0" w:space="0" w:color="auto"/>
                    <w:left w:val="none" w:sz="0" w:space="0" w:color="auto"/>
                    <w:bottom w:val="none" w:sz="0" w:space="0" w:color="auto"/>
                    <w:right w:val="none" w:sz="0" w:space="0" w:color="auto"/>
                  </w:divBdr>
                  <w:divsChild>
                    <w:div w:id="1088117873">
                      <w:marLeft w:val="0"/>
                      <w:marRight w:val="0"/>
                      <w:marTop w:val="0"/>
                      <w:marBottom w:val="0"/>
                      <w:divBdr>
                        <w:top w:val="none" w:sz="0" w:space="0" w:color="auto"/>
                        <w:left w:val="none" w:sz="0" w:space="0" w:color="auto"/>
                        <w:bottom w:val="none" w:sz="0" w:space="0" w:color="auto"/>
                        <w:right w:val="none" w:sz="0" w:space="0" w:color="auto"/>
                      </w:divBdr>
                      <w:divsChild>
                        <w:div w:id="2064911960">
                          <w:marLeft w:val="0"/>
                          <w:marRight w:val="0"/>
                          <w:marTop w:val="0"/>
                          <w:marBottom w:val="0"/>
                          <w:divBdr>
                            <w:top w:val="none" w:sz="0" w:space="0" w:color="auto"/>
                            <w:left w:val="none" w:sz="0" w:space="0" w:color="auto"/>
                            <w:bottom w:val="none" w:sz="0" w:space="0" w:color="auto"/>
                            <w:right w:val="none" w:sz="0" w:space="0" w:color="auto"/>
                          </w:divBdr>
                          <w:divsChild>
                            <w:div w:id="12390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847960">
      <w:bodyDiv w:val="1"/>
      <w:marLeft w:val="0"/>
      <w:marRight w:val="0"/>
      <w:marTop w:val="0"/>
      <w:marBottom w:val="0"/>
      <w:divBdr>
        <w:top w:val="none" w:sz="0" w:space="0" w:color="auto"/>
        <w:left w:val="none" w:sz="0" w:space="0" w:color="auto"/>
        <w:bottom w:val="none" w:sz="0" w:space="0" w:color="auto"/>
        <w:right w:val="none" w:sz="0" w:space="0" w:color="auto"/>
      </w:divBdr>
      <w:divsChild>
        <w:div w:id="1012030338">
          <w:marLeft w:val="0"/>
          <w:marRight w:val="0"/>
          <w:marTop w:val="0"/>
          <w:marBottom w:val="0"/>
          <w:divBdr>
            <w:top w:val="none" w:sz="0" w:space="0" w:color="auto"/>
            <w:left w:val="none" w:sz="0" w:space="0" w:color="auto"/>
            <w:bottom w:val="none" w:sz="0" w:space="0" w:color="auto"/>
            <w:right w:val="none" w:sz="0" w:space="0" w:color="auto"/>
          </w:divBdr>
          <w:divsChild>
            <w:div w:id="1291087538">
              <w:marLeft w:val="0"/>
              <w:marRight w:val="0"/>
              <w:marTop w:val="0"/>
              <w:marBottom w:val="0"/>
              <w:divBdr>
                <w:top w:val="none" w:sz="0" w:space="0" w:color="auto"/>
                <w:left w:val="none" w:sz="0" w:space="0" w:color="auto"/>
                <w:bottom w:val="none" w:sz="0" w:space="0" w:color="auto"/>
                <w:right w:val="none" w:sz="0" w:space="0" w:color="auto"/>
              </w:divBdr>
              <w:divsChild>
                <w:div w:id="748231747">
                  <w:marLeft w:val="0"/>
                  <w:marRight w:val="0"/>
                  <w:marTop w:val="0"/>
                  <w:marBottom w:val="0"/>
                  <w:divBdr>
                    <w:top w:val="none" w:sz="0" w:space="0" w:color="auto"/>
                    <w:left w:val="none" w:sz="0" w:space="0" w:color="auto"/>
                    <w:bottom w:val="none" w:sz="0" w:space="0" w:color="auto"/>
                    <w:right w:val="none" w:sz="0" w:space="0" w:color="auto"/>
                  </w:divBdr>
                  <w:divsChild>
                    <w:div w:id="999194244">
                      <w:marLeft w:val="0"/>
                      <w:marRight w:val="0"/>
                      <w:marTop w:val="0"/>
                      <w:marBottom w:val="0"/>
                      <w:divBdr>
                        <w:top w:val="none" w:sz="0" w:space="0" w:color="auto"/>
                        <w:left w:val="none" w:sz="0" w:space="0" w:color="auto"/>
                        <w:bottom w:val="none" w:sz="0" w:space="0" w:color="auto"/>
                        <w:right w:val="none" w:sz="0" w:space="0" w:color="auto"/>
                      </w:divBdr>
                      <w:divsChild>
                        <w:div w:id="2095079986">
                          <w:marLeft w:val="0"/>
                          <w:marRight w:val="0"/>
                          <w:marTop w:val="0"/>
                          <w:marBottom w:val="0"/>
                          <w:divBdr>
                            <w:top w:val="none" w:sz="0" w:space="0" w:color="auto"/>
                            <w:left w:val="none" w:sz="0" w:space="0" w:color="auto"/>
                            <w:bottom w:val="none" w:sz="0" w:space="0" w:color="auto"/>
                            <w:right w:val="none" w:sz="0" w:space="0" w:color="auto"/>
                          </w:divBdr>
                          <w:divsChild>
                            <w:div w:id="20378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319931">
      <w:bodyDiv w:val="1"/>
      <w:marLeft w:val="0"/>
      <w:marRight w:val="0"/>
      <w:marTop w:val="0"/>
      <w:marBottom w:val="0"/>
      <w:divBdr>
        <w:top w:val="none" w:sz="0" w:space="0" w:color="auto"/>
        <w:left w:val="none" w:sz="0" w:space="0" w:color="auto"/>
        <w:bottom w:val="none" w:sz="0" w:space="0" w:color="auto"/>
        <w:right w:val="none" w:sz="0" w:space="0" w:color="auto"/>
      </w:divBdr>
      <w:divsChild>
        <w:div w:id="1660814457">
          <w:marLeft w:val="0"/>
          <w:marRight w:val="0"/>
          <w:marTop w:val="0"/>
          <w:marBottom w:val="0"/>
          <w:divBdr>
            <w:top w:val="none" w:sz="0" w:space="0" w:color="auto"/>
            <w:left w:val="none" w:sz="0" w:space="0" w:color="auto"/>
            <w:bottom w:val="none" w:sz="0" w:space="0" w:color="auto"/>
            <w:right w:val="none" w:sz="0" w:space="0" w:color="auto"/>
          </w:divBdr>
          <w:divsChild>
            <w:div w:id="1179541346">
              <w:marLeft w:val="0"/>
              <w:marRight w:val="0"/>
              <w:marTop w:val="0"/>
              <w:marBottom w:val="0"/>
              <w:divBdr>
                <w:top w:val="none" w:sz="0" w:space="0" w:color="auto"/>
                <w:left w:val="none" w:sz="0" w:space="0" w:color="auto"/>
                <w:bottom w:val="none" w:sz="0" w:space="0" w:color="auto"/>
                <w:right w:val="none" w:sz="0" w:space="0" w:color="auto"/>
              </w:divBdr>
              <w:divsChild>
                <w:div w:id="1592080256">
                  <w:marLeft w:val="0"/>
                  <w:marRight w:val="0"/>
                  <w:marTop w:val="0"/>
                  <w:marBottom w:val="0"/>
                  <w:divBdr>
                    <w:top w:val="none" w:sz="0" w:space="0" w:color="auto"/>
                    <w:left w:val="none" w:sz="0" w:space="0" w:color="auto"/>
                    <w:bottom w:val="none" w:sz="0" w:space="0" w:color="auto"/>
                    <w:right w:val="none" w:sz="0" w:space="0" w:color="auto"/>
                  </w:divBdr>
                  <w:divsChild>
                    <w:div w:id="859393626">
                      <w:marLeft w:val="0"/>
                      <w:marRight w:val="0"/>
                      <w:marTop w:val="0"/>
                      <w:marBottom w:val="0"/>
                      <w:divBdr>
                        <w:top w:val="none" w:sz="0" w:space="0" w:color="auto"/>
                        <w:left w:val="none" w:sz="0" w:space="0" w:color="auto"/>
                        <w:bottom w:val="none" w:sz="0" w:space="0" w:color="auto"/>
                        <w:right w:val="none" w:sz="0" w:space="0" w:color="auto"/>
                      </w:divBdr>
                      <w:divsChild>
                        <w:div w:id="421535861">
                          <w:marLeft w:val="0"/>
                          <w:marRight w:val="0"/>
                          <w:marTop w:val="0"/>
                          <w:marBottom w:val="0"/>
                          <w:divBdr>
                            <w:top w:val="none" w:sz="0" w:space="0" w:color="auto"/>
                            <w:left w:val="none" w:sz="0" w:space="0" w:color="auto"/>
                            <w:bottom w:val="none" w:sz="0" w:space="0" w:color="auto"/>
                            <w:right w:val="none" w:sz="0" w:space="0" w:color="auto"/>
                          </w:divBdr>
                          <w:divsChild>
                            <w:div w:id="4841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94788">
      <w:bodyDiv w:val="1"/>
      <w:marLeft w:val="0"/>
      <w:marRight w:val="0"/>
      <w:marTop w:val="0"/>
      <w:marBottom w:val="0"/>
      <w:divBdr>
        <w:top w:val="none" w:sz="0" w:space="0" w:color="auto"/>
        <w:left w:val="none" w:sz="0" w:space="0" w:color="auto"/>
        <w:bottom w:val="none" w:sz="0" w:space="0" w:color="auto"/>
        <w:right w:val="none" w:sz="0" w:space="0" w:color="auto"/>
      </w:divBdr>
      <w:divsChild>
        <w:div w:id="2132239043">
          <w:marLeft w:val="0"/>
          <w:marRight w:val="0"/>
          <w:marTop w:val="0"/>
          <w:marBottom w:val="0"/>
          <w:divBdr>
            <w:top w:val="none" w:sz="0" w:space="0" w:color="auto"/>
            <w:left w:val="none" w:sz="0" w:space="0" w:color="auto"/>
            <w:bottom w:val="none" w:sz="0" w:space="0" w:color="auto"/>
            <w:right w:val="none" w:sz="0" w:space="0" w:color="auto"/>
          </w:divBdr>
          <w:divsChild>
            <w:div w:id="818500240">
              <w:marLeft w:val="0"/>
              <w:marRight w:val="0"/>
              <w:marTop w:val="0"/>
              <w:marBottom w:val="0"/>
              <w:divBdr>
                <w:top w:val="none" w:sz="0" w:space="0" w:color="auto"/>
                <w:left w:val="none" w:sz="0" w:space="0" w:color="auto"/>
                <w:bottom w:val="none" w:sz="0" w:space="0" w:color="auto"/>
                <w:right w:val="none" w:sz="0" w:space="0" w:color="auto"/>
              </w:divBdr>
              <w:divsChild>
                <w:div w:id="974874105">
                  <w:marLeft w:val="0"/>
                  <w:marRight w:val="0"/>
                  <w:marTop w:val="0"/>
                  <w:marBottom w:val="0"/>
                  <w:divBdr>
                    <w:top w:val="none" w:sz="0" w:space="0" w:color="auto"/>
                    <w:left w:val="none" w:sz="0" w:space="0" w:color="auto"/>
                    <w:bottom w:val="none" w:sz="0" w:space="0" w:color="auto"/>
                    <w:right w:val="none" w:sz="0" w:space="0" w:color="auto"/>
                  </w:divBdr>
                  <w:divsChild>
                    <w:div w:id="11550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8082">
      <w:bodyDiv w:val="1"/>
      <w:marLeft w:val="0"/>
      <w:marRight w:val="0"/>
      <w:marTop w:val="0"/>
      <w:marBottom w:val="0"/>
      <w:divBdr>
        <w:top w:val="none" w:sz="0" w:space="0" w:color="auto"/>
        <w:left w:val="none" w:sz="0" w:space="0" w:color="auto"/>
        <w:bottom w:val="none" w:sz="0" w:space="0" w:color="auto"/>
        <w:right w:val="none" w:sz="0" w:space="0" w:color="auto"/>
      </w:divBdr>
      <w:divsChild>
        <w:div w:id="1346446411">
          <w:marLeft w:val="0"/>
          <w:marRight w:val="0"/>
          <w:marTop w:val="0"/>
          <w:marBottom w:val="0"/>
          <w:divBdr>
            <w:top w:val="none" w:sz="0" w:space="0" w:color="auto"/>
            <w:left w:val="none" w:sz="0" w:space="0" w:color="auto"/>
            <w:bottom w:val="none" w:sz="0" w:space="0" w:color="auto"/>
            <w:right w:val="none" w:sz="0" w:space="0" w:color="auto"/>
          </w:divBdr>
          <w:divsChild>
            <w:div w:id="730230934">
              <w:marLeft w:val="0"/>
              <w:marRight w:val="0"/>
              <w:marTop w:val="0"/>
              <w:marBottom w:val="0"/>
              <w:divBdr>
                <w:top w:val="none" w:sz="0" w:space="0" w:color="auto"/>
                <w:left w:val="none" w:sz="0" w:space="0" w:color="auto"/>
                <w:bottom w:val="none" w:sz="0" w:space="0" w:color="auto"/>
                <w:right w:val="none" w:sz="0" w:space="0" w:color="auto"/>
              </w:divBdr>
              <w:divsChild>
                <w:div w:id="430706290">
                  <w:marLeft w:val="0"/>
                  <w:marRight w:val="0"/>
                  <w:marTop w:val="0"/>
                  <w:marBottom w:val="0"/>
                  <w:divBdr>
                    <w:top w:val="none" w:sz="0" w:space="0" w:color="auto"/>
                    <w:left w:val="none" w:sz="0" w:space="0" w:color="auto"/>
                    <w:bottom w:val="none" w:sz="0" w:space="0" w:color="auto"/>
                    <w:right w:val="none" w:sz="0" w:space="0" w:color="auto"/>
                  </w:divBdr>
                  <w:divsChild>
                    <w:div w:id="813446795">
                      <w:marLeft w:val="0"/>
                      <w:marRight w:val="0"/>
                      <w:marTop w:val="0"/>
                      <w:marBottom w:val="0"/>
                      <w:divBdr>
                        <w:top w:val="none" w:sz="0" w:space="0" w:color="auto"/>
                        <w:left w:val="none" w:sz="0" w:space="0" w:color="auto"/>
                        <w:bottom w:val="none" w:sz="0" w:space="0" w:color="auto"/>
                        <w:right w:val="none" w:sz="0" w:space="0" w:color="auto"/>
                      </w:divBdr>
                      <w:divsChild>
                        <w:div w:id="1866140968">
                          <w:marLeft w:val="0"/>
                          <w:marRight w:val="0"/>
                          <w:marTop w:val="0"/>
                          <w:marBottom w:val="0"/>
                          <w:divBdr>
                            <w:top w:val="none" w:sz="0" w:space="0" w:color="auto"/>
                            <w:left w:val="none" w:sz="0" w:space="0" w:color="auto"/>
                            <w:bottom w:val="none" w:sz="0" w:space="0" w:color="auto"/>
                            <w:right w:val="none" w:sz="0" w:space="0" w:color="auto"/>
                          </w:divBdr>
                          <w:divsChild>
                            <w:div w:id="8279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42202">
      <w:bodyDiv w:val="1"/>
      <w:marLeft w:val="0"/>
      <w:marRight w:val="0"/>
      <w:marTop w:val="0"/>
      <w:marBottom w:val="0"/>
      <w:divBdr>
        <w:top w:val="none" w:sz="0" w:space="0" w:color="auto"/>
        <w:left w:val="none" w:sz="0" w:space="0" w:color="auto"/>
        <w:bottom w:val="none" w:sz="0" w:space="0" w:color="auto"/>
        <w:right w:val="none" w:sz="0" w:space="0" w:color="auto"/>
      </w:divBdr>
    </w:div>
    <w:div w:id="2004770169">
      <w:bodyDiv w:val="1"/>
      <w:marLeft w:val="0"/>
      <w:marRight w:val="0"/>
      <w:marTop w:val="0"/>
      <w:marBottom w:val="0"/>
      <w:divBdr>
        <w:top w:val="none" w:sz="0" w:space="0" w:color="auto"/>
        <w:left w:val="none" w:sz="0" w:space="0" w:color="auto"/>
        <w:bottom w:val="none" w:sz="0" w:space="0" w:color="auto"/>
        <w:right w:val="none" w:sz="0" w:space="0" w:color="auto"/>
      </w:divBdr>
    </w:div>
    <w:div w:id="2052608056">
      <w:bodyDiv w:val="1"/>
      <w:marLeft w:val="0"/>
      <w:marRight w:val="0"/>
      <w:marTop w:val="0"/>
      <w:marBottom w:val="0"/>
      <w:divBdr>
        <w:top w:val="none" w:sz="0" w:space="0" w:color="auto"/>
        <w:left w:val="none" w:sz="0" w:space="0" w:color="auto"/>
        <w:bottom w:val="none" w:sz="0" w:space="0" w:color="auto"/>
        <w:right w:val="none" w:sz="0" w:space="0" w:color="auto"/>
      </w:divBdr>
      <w:divsChild>
        <w:div w:id="776869029">
          <w:marLeft w:val="0"/>
          <w:marRight w:val="0"/>
          <w:marTop w:val="0"/>
          <w:marBottom w:val="0"/>
          <w:divBdr>
            <w:top w:val="none" w:sz="0" w:space="0" w:color="auto"/>
            <w:left w:val="none" w:sz="0" w:space="0" w:color="auto"/>
            <w:bottom w:val="none" w:sz="0" w:space="0" w:color="auto"/>
            <w:right w:val="none" w:sz="0" w:space="0" w:color="auto"/>
          </w:divBdr>
          <w:divsChild>
            <w:div w:id="1217158051">
              <w:marLeft w:val="0"/>
              <w:marRight w:val="0"/>
              <w:marTop w:val="0"/>
              <w:marBottom w:val="0"/>
              <w:divBdr>
                <w:top w:val="none" w:sz="0" w:space="0" w:color="auto"/>
                <w:left w:val="none" w:sz="0" w:space="0" w:color="auto"/>
                <w:bottom w:val="none" w:sz="0" w:space="0" w:color="auto"/>
                <w:right w:val="none" w:sz="0" w:space="0" w:color="auto"/>
              </w:divBdr>
              <w:divsChild>
                <w:div w:id="1504465841">
                  <w:marLeft w:val="0"/>
                  <w:marRight w:val="0"/>
                  <w:marTop w:val="0"/>
                  <w:marBottom w:val="0"/>
                  <w:divBdr>
                    <w:top w:val="none" w:sz="0" w:space="0" w:color="auto"/>
                    <w:left w:val="none" w:sz="0" w:space="0" w:color="auto"/>
                    <w:bottom w:val="none" w:sz="0" w:space="0" w:color="auto"/>
                    <w:right w:val="none" w:sz="0" w:space="0" w:color="auto"/>
                  </w:divBdr>
                  <w:divsChild>
                    <w:div w:id="354188616">
                      <w:marLeft w:val="0"/>
                      <w:marRight w:val="0"/>
                      <w:marTop w:val="0"/>
                      <w:marBottom w:val="0"/>
                      <w:divBdr>
                        <w:top w:val="none" w:sz="0" w:space="0" w:color="auto"/>
                        <w:left w:val="none" w:sz="0" w:space="0" w:color="auto"/>
                        <w:bottom w:val="none" w:sz="0" w:space="0" w:color="auto"/>
                        <w:right w:val="none" w:sz="0" w:space="0" w:color="auto"/>
                      </w:divBdr>
                      <w:divsChild>
                        <w:div w:id="1896505958">
                          <w:marLeft w:val="0"/>
                          <w:marRight w:val="0"/>
                          <w:marTop w:val="0"/>
                          <w:marBottom w:val="0"/>
                          <w:divBdr>
                            <w:top w:val="none" w:sz="0" w:space="0" w:color="auto"/>
                            <w:left w:val="none" w:sz="0" w:space="0" w:color="auto"/>
                            <w:bottom w:val="none" w:sz="0" w:space="0" w:color="auto"/>
                            <w:right w:val="none" w:sz="0" w:space="0" w:color="auto"/>
                          </w:divBdr>
                          <w:divsChild>
                            <w:div w:id="20310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download/article-file/3507324" TargetMode="External"/><Relationship Id="rId3" Type="http://schemas.openxmlformats.org/officeDocument/2006/relationships/settings" Target="settings.xml"/><Relationship Id="rId7" Type="http://schemas.openxmlformats.org/officeDocument/2006/relationships/hyperlink" Target="mailto:yilmaz.ari@og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68BE08F2D94472BF3884460822AADA"/>
        <w:category>
          <w:name w:val="Genel"/>
          <w:gallery w:val="placeholder"/>
        </w:category>
        <w:types>
          <w:type w:val="bbPlcHdr"/>
        </w:types>
        <w:behaviors>
          <w:behavior w:val="content"/>
        </w:behaviors>
        <w:guid w:val="{5653F4E2-F550-4285-8998-39CA94D95F25}"/>
      </w:docPartPr>
      <w:docPartBody>
        <w:p w:rsidR="002F5C65" w:rsidRDefault="003C1E7E" w:rsidP="003C1E7E">
          <w:pPr>
            <w:pStyle w:val="FB68BE08F2D94472BF3884460822AADA"/>
          </w:pPr>
          <w:r>
            <w:rPr>
              <w:rStyle w:val="YerTutucuMetni"/>
            </w:rPr>
            <w:t>Bir öğe seçin.</w:t>
          </w:r>
        </w:p>
      </w:docPartBody>
    </w:docPart>
    <w:docPart>
      <w:docPartPr>
        <w:name w:val="C3691C68F4734FBBB62FCF2E041CB4DC"/>
        <w:category>
          <w:name w:val="Genel"/>
          <w:gallery w:val="placeholder"/>
        </w:category>
        <w:types>
          <w:type w:val="bbPlcHdr"/>
        </w:types>
        <w:behaviors>
          <w:behavior w:val="content"/>
        </w:behaviors>
        <w:guid w:val="{D92D6583-00F6-407A-8DCA-505DC89ED4BB}"/>
      </w:docPartPr>
      <w:docPartBody>
        <w:p w:rsidR="002F5C65" w:rsidRDefault="003C1E7E" w:rsidP="003C1E7E">
          <w:pPr>
            <w:pStyle w:val="C3691C68F4734FBBB62FCF2E041CB4DC"/>
          </w:pPr>
          <w:r>
            <w:rPr>
              <w:rStyle w:val="YerTutucuMetni"/>
            </w:rPr>
            <w:t>Bir öğe seçin.</w:t>
          </w:r>
        </w:p>
      </w:docPartBody>
    </w:docPart>
    <w:docPart>
      <w:docPartPr>
        <w:name w:val="E3DB2D7EF91F4B44A27521E92C362157"/>
        <w:category>
          <w:name w:val="Genel"/>
          <w:gallery w:val="placeholder"/>
        </w:category>
        <w:types>
          <w:type w:val="bbPlcHdr"/>
        </w:types>
        <w:behaviors>
          <w:behavior w:val="content"/>
        </w:behaviors>
        <w:guid w:val="{363BBEAC-FAB1-40ED-ADCB-76EAFCE83222}"/>
      </w:docPartPr>
      <w:docPartBody>
        <w:p w:rsidR="002F5C65" w:rsidRDefault="003C1E7E" w:rsidP="003C1E7E">
          <w:pPr>
            <w:pStyle w:val="E3DB2D7EF91F4B44A27521E92C362157"/>
          </w:pPr>
          <w:r>
            <w:rPr>
              <w:rStyle w:val="YerTutucuMetni"/>
            </w:rPr>
            <w:t>Bir öğe seçin.</w:t>
          </w:r>
        </w:p>
      </w:docPartBody>
    </w:docPart>
    <w:docPart>
      <w:docPartPr>
        <w:name w:val="E58DD332516840C7864D9298CD765941"/>
        <w:category>
          <w:name w:val="Genel"/>
          <w:gallery w:val="placeholder"/>
        </w:category>
        <w:types>
          <w:type w:val="bbPlcHdr"/>
        </w:types>
        <w:behaviors>
          <w:behavior w:val="content"/>
        </w:behaviors>
        <w:guid w:val="{3B1AAE25-C6A8-4A2D-891F-D708DA3F9D57}"/>
      </w:docPartPr>
      <w:docPartBody>
        <w:p w:rsidR="002F5C65" w:rsidRDefault="003C1E7E" w:rsidP="003C1E7E">
          <w:pPr>
            <w:pStyle w:val="E58DD332516840C7864D9298CD765941"/>
          </w:pPr>
          <w:r>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7E"/>
    <w:rsid w:val="002F5C65"/>
    <w:rsid w:val="003C1E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C1E7E"/>
  </w:style>
  <w:style w:type="paragraph" w:customStyle="1" w:styleId="8E9A02805C1E485EA9043B5149AEC1E8">
    <w:name w:val="8E9A02805C1E485EA9043B5149AEC1E8"/>
    <w:rsid w:val="003C1E7E"/>
  </w:style>
  <w:style w:type="paragraph" w:customStyle="1" w:styleId="EF84B98954E44BC3A1959B2E424AFAB5">
    <w:name w:val="EF84B98954E44BC3A1959B2E424AFAB5"/>
    <w:rsid w:val="003C1E7E"/>
  </w:style>
  <w:style w:type="paragraph" w:customStyle="1" w:styleId="5FB1E43179C641E18A4E8D9C6E10D268">
    <w:name w:val="5FB1E43179C641E18A4E8D9C6E10D268"/>
    <w:rsid w:val="003C1E7E"/>
  </w:style>
  <w:style w:type="paragraph" w:customStyle="1" w:styleId="C6F5FE3770E1433E8CCFFC4FAAA9DBA1">
    <w:name w:val="C6F5FE3770E1433E8CCFFC4FAAA9DBA1"/>
    <w:rsid w:val="003C1E7E"/>
  </w:style>
  <w:style w:type="paragraph" w:customStyle="1" w:styleId="FB68BE08F2D94472BF3884460822AADA">
    <w:name w:val="FB68BE08F2D94472BF3884460822AADA"/>
    <w:rsid w:val="003C1E7E"/>
  </w:style>
  <w:style w:type="paragraph" w:customStyle="1" w:styleId="C3691C68F4734FBBB62FCF2E041CB4DC">
    <w:name w:val="C3691C68F4734FBBB62FCF2E041CB4DC"/>
    <w:rsid w:val="003C1E7E"/>
  </w:style>
  <w:style w:type="paragraph" w:customStyle="1" w:styleId="E3DB2D7EF91F4B44A27521E92C362157">
    <w:name w:val="E3DB2D7EF91F4B44A27521E92C362157"/>
    <w:rsid w:val="003C1E7E"/>
  </w:style>
  <w:style w:type="paragraph" w:customStyle="1" w:styleId="E58DD332516840C7864D9298CD765941">
    <w:name w:val="E58DD332516840C7864D9298CD765941"/>
    <w:rsid w:val="003C1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2080</Words>
  <Characters>11861</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ESOGU</dc:creator>
  <cp:lastModifiedBy>ccc</cp:lastModifiedBy>
  <cp:revision>18</cp:revision>
  <dcterms:created xsi:type="dcterms:W3CDTF">2025-09-17T18:35:00Z</dcterms:created>
  <dcterms:modified xsi:type="dcterms:W3CDTF">2025-09-18T08:47:00Z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PScript5.dll Version 5.2.2</vt:lpwstr>
  </property>
  <property fmtid="{D5CDD505-2E9C-101B-9397-08002B2CF9AE}" pid="4" name="LastSaved">
    <vt:filetime>2025-09-17T00:00:00Z</vt:filetime>
  </property>
</Properties>
</file>